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26888B" w14:textId="655214E5" w:rsidR="00D50EFD" w:rsidRPr="006C781D" w:rsidRDefault="00D50EFD">
      <w:pPr>
        <w:pStyle w:val="Heading1"/>
        <w:tabs>
          <w:tab w:val="left" w:pos="11400"/>
        </w:tabs>
        <w:rPr>
          <w:sz w:val="44"/>
          <w:szCs w:val="44"/>
        </w:rPr>
      </w:pPr>
      <w:r w:rsidRPr="006C781D">
        <w:rPr>
          <w:sz w:val="44"/>
          <w:szCs w:val="44"/>
        </w:rPr>
        <w:t>Referral Form</w:t>
      </w:r>
      <w:r w:rsidR="00A209A3" w:rsidRPr="006C781D">
        <w:rPr>
          <w:sz w:val="44"/>
          <w:szCs w:val="44"/>
        </w:rPr>
        <w:t xml:space="preserve"> 20</w:t>
      </w:r>
      <w:r w:rsidR="00220E32" w:rsidRPr="006C781D">
        <w:rPr>
          <w:sz w:val="44"/>
          <w:szCs w:val="44"/>
        </w:rPr>
        <w:drawing>
          <wp:anchor distT="0" distB="0" distL="114300" distR="114300" simplePos="0" relativeHeight="251656704" behindDoc="0" locked="1" layoutInCell="0" allowOverlap="1" wp14:anchorId="0F32EB6B" wp14:editId="7405D7ED">
            <wp:simplePos x="0" y="0"/>
            <wp:positionH relativeFrom="margin">
              <wp:posOffset>7867650</wp:posOffset>
            </wp:positionH>
            <wp:positionV relativeFrom="margin">
              <wp:posOffset>-104775</wp:posOffset>
            </wp:positionV>
            <wp:extent cx="1547495" cy="770255"/>
            <wp:effectExtent l="0" t="0" r="0" b="0"/>
            <wp:wrapNone/>
            <wp:docPr id="6" name="Picture 3" descr="C:\Users\pm\Desktop\Newport Mediation logo.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C:\Users\pm\Desktop\Newport Mediation logo.jpg"/>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47495" cy="770255"/>
                    </a:xfrm>
                    <a:prstGeom prst="rect">
                      <a:avLst/>
                    </a:prstGeom>
                    <a:noFill/>
                    <a:ln>
                      <a:noFill/>
                    </a:ln>
                  </pic:spPr>
                </pic:pic>
              </a:graphicData>
            </a:graphic>
            <wp14:sizeRelH relativeFrom="page">
              <wp14:pctWidth>0</wp14:pctWidth>
            </wp14:sizeRelH>
            <wp14:sizeRelV relativeFrom="page">
              <wp14:pctHeight>0</wp14:pctHeight>
            </wp14:sizeRelV>
          </wp:anchor>
        </w:drawing>
      </w:r>
      <w:r w:rsidR="00105E46">
        <w:rPr>
          <w:sz w:val="44"/>
          <w:szCs w:val="44"/>
        </w:rPr>
        <w:t>2</w:t>
      </w:r>
      <w:r w:rsidR="00BB3BEB">
        <w:rPr>
          <w:sz w:val="44"/>
          <w:szCs w:val="44"/>
        </w:rPr>
        <w:t>4</w:t>
      </w:r>
    </w:p>
    <w:p w14:paraId="4E75CED2" w14:textId="77777777" w:rsidR="00BB3BEB" w:rsidRDefault="00BB3BEB" w:rsidP="00A1267B">
      <w:pPr>
        <w:pStyle w:val="Heading2"/>
        <w:rPr>
          <w:b/>
          <w:szCs w:val="28"/>
        </w:rPr>
      </w:pPr>
    </w:p>
    <w:p w14:paraId="6150ECE6" w14:textId="62B4D5AA" w:rsidR="00A1267B" w:rsidRDefault="00D50EFD" w:rsidP="00A1267B">
      <w:pPr>
        <w:pStyle w:val="Heading2"/>
        <w:rPr>
          <w:b/>
          <w:szCs w:val="28"/>
        </w:rPr>
      </w:pPr>
      <w:r w:rsidRPr="00DB080F">
        <w:rPr>
          <w:b/>
          <w:szCs w:val="28"/>
        </w:rPr>
        <w:t>To</w:t>
      </w:r>
      <w:r w:rsidR="00A1267B" w:rsidRPr="00DB080F">
        <w:rPr>
          <w:b/>
          <w:szCs w:val="28"/>
        </w:rPr>
        <w:t>: -</w:t>
      </w:r>
      <w:r w:rsidRPr="00DB080F">
        <w:rPr>
          <w:b/>
          <w:szCs w:val="28"/>
        </w:rPr>
        <w:t xml:space="preserve"> Newport Mediation   </w:t>
      </w:r>
      <w:r w:rsidR="00A1267B" w:rsidRPr="00A1267B">
        <w:rPr>
          <w:b/>
          <w:lang w:val="en"/>
        </w:rPr>
        <w:t>Bettws in Bloom Building</w:t>
      </w:r>
      <w:r w:rsidR="00A1267B">
        <w:rPr>
          <w:b/>
          <w:lang w:val="en"/>
        </w:rPr>
        <w:t xml:space="preserve"> </w:t>
      </w:r>
      <w:r w:rsidR="00A1267B" w:rsidRPr="00A1267B">
        <w:rPr>
          <w:b/>
          <w:lang w:val="en"/>
        </w:rPr>
        <w:t xml:space="preserve">  1 Lambourne Way,</w:t>
      </w:r>
      <w:r w:rsidR="00A1267B" w:rsidRPr="00A1267B">
        <w:rPr>
          <w:rFonts w:cs="Arial"/>
          <w:b/>
          <w:bCs/>
          <w:color w:val="222222"/>
        </w:rPr>
        <w:t xml:space="preserve"> </w:t>
      </w:r>
      <w:r w:rsidR="00A1267B">
        <w:rPr>
          <w:rFonts w:cs="Arial"/>
          <w:b/>
          <w:bCs/>
          <w:color w:val="222222"/>
        </w:rPr>
        <w:t>NP20 7</w:t>
      </w:r>
      <w:r w:rsidR="00105E46">
        <w:rPr>
          <w:rFonts w:cs="Arial"/>
          <w:b/>
          <w:bCs/>
          <w:color w:val="222222"/>
        </w:rPr>
        <w:t>TL</w:t>
      </w:r>
      <w:r w:rsidR="00A1267B" w:rsidRPr="00A1267B">
        <w:rPr>
          <w:b/>
          <w:lang w:val="en"/>
        </w:rPr>
        <w:t xml:space="preserve"> Bettws</w:t>
      </w:r>
      <w:r w:rsidRPr="00DB080F">
        <w:rPr>
          <w:b/>
          <w:szCs w:val="28"/>
        </w:rPr>
        <w:t xml:space="preserve"> </w:t>
      </w:r>
    </w:p>
    <w:p w14:paraId="3D8305EA" w14:textId="77777777" w:rsidR="00BB3BEB" w:rsidRDefault="00D3089B" w:rsidP="00A1267B">
      <w:pPr>
        <w:pStyle w:val="Heading2"/>
        <w:rPr>
          <w:b/>
          <w:szCs w:val="28"/>
        </w:rPr>
      </w:pPr>
      <w:r w:rsidRPr="00D3089B">
        <w:rPr>
          <w:b/>
          <w:bCs/>
          <w:szCs w:val="28"/>
        </w:rPr>
        <w:t>Telephone:</w:t>
      </w:r>
      <w:r>
        <w:rPr>
          <w:szCs w:val="28"/>
        </w:rPr>
        <w:t xml:space="preserve"> </w:t>
      </w:r>
      <w:r w:rsidRPr="00D3089B">
        <w:rPr>
          <w:b/>
          <w:bCs/>
          <w:szCs w:val="28"/>
        </w:rPr>
        <w:t>01633 858441/07842 981059.</w:t>
      </w:r>
      <w:r>
        <w:rPr>
          <w:szCs w:val="28"/>
        </w:rPr>
        <w:t xml:space="preserve"> </w:t>
      </w:r>
      <w:r w:rsidR="00D50EFD" w:rsidRPr="00DB080F">
        <w:rPr>
          <w:b/>
          <w:szCs w:val="28"/>
        </w:rPr>
        <w:t xml:space="preserve">  </w:t>
      </w:r>
    </w:p>
    <w:p w14:paraId="789D1A6E" w14:textId="53F01C85" w:rsidR="00A1267B" w:rsidRDefault="00CD4C25" w:rsidP="00A1267B">
      <w:pPr>
        <w:pStyle w:val="Heading2"/>
        <w:rPr>
          <w:b/>
          <w:szCs w:val="28"/>
        </w:rPr>
      </w:pPr>
      <w:r w:rsidRPr="00DB080F">
        <w:rPr>
          <w:b/>
          <w:szCs w:val="28"/>
        </w:rPr>
        <w:t xml:space="preserve"> </w:t>
      </w:r>
      <w:r w:rsidR="00D50EFD" w:rsidRPr="00DB080F">
        <w:rPr>
          <w:b/>
          <w:szCs w:val="28"/>
        </w:rPr>
        <w:t xml:space="preserve">  </w:t>
      </w:r>
    </w:p>
    <w:p w14:paraId="3E0BE53F" w14:textId="77777777" w:rsidR="00D50EFD" w:rsidRPr="00FC073C" w:rsidRDefault="00A5477A" w:rsidP="00545339">
      <w:pPr>
        <w:pStyle w:val="Heading2"/>
        <w:rPr>
          <w:b/>
          <w:szCs w:val="28"/>
          <w:lang w:val="pt-PT"/>
        </w:rPr>
      </w:pPr>
      <w:r w:rsidRPr="00FC073C">
        <w:rPr>
          <w:b/>
          <w:szCs w:val="28"/>
          <w:lang w:val="pt-PT"/>
        </w:rPr>
        <w:t>Websit</w:t>
      </w:r>
      <w:r w:rsidR="00105E46" w:rsidRPr="00FC073C">
        <w:rPr>
          <w:b/>
          <w:szCs w:val="28"/>
          <w:lang w:val="pt-PT"/>
        </w:rPr>
        <w:t xml:space="preserve">e </w:t>
      </w:r>
      <w:hyperlink r:id="rId7" w:history="1">
        <w:r w:rsidR="00105E46" w:rsidRPr="00FC073C">
          <w:rPr>
            <w:rStyle w:val="Hyperlink"/>
            <w:b/>
            <w:szCs w:val="28"/>
            <w:lang w:val="pt-PT"/>
          </w:rPr>
          <w:t>www.mediationinwales.org</w:t>
        </w:r>
      </w:hyperlink>
      <w:r w:rsidR="00105E46" w:rsidRPr="00FC073C">
        <w:rPr>
          <w:b/>
          <w:szCs w:val="28"/>
          <w:lang w:val="pt-PT"/>
        </w:rPr>
        <w:t xml:space="preserve"> </w:t>
      </w:r>
      <w:r w:rsidRPr="00FC073C">
        <w:rPr>
          <w:b/>
          <w:szCs w:val="28"/>
          <w:lang w:val="pt-PT"/>
        </w:rPr>
        <w:t xml:space="preserve">  </w:t>
      </w:r>
      <w:r w:rsidR="0023024B" w:rsidRPr="00FC073C">
        <w:rPr>
          <w:b/>
          <w:szCs w:val="28"/>
          <w:lang w:val="pt-PT"/>
        </w:rPr>
        <w:t>E-mail</w:t>
      </w:r>
      <w:r w:rsidR="00D50EFD" w:rsidRPr="00FC073C">
        <w:rPr>
          <w:b/>
          <w:szCs w:val="28"/>
          <w:lang w:val="pt-PT"/>
        </w:rPr>
        <w:t xml:space="preserve">: </w:t>
      </w:r>
      <w:hyperlink r:id="rId8" w:history="1">
        <w:r w:rsidR="00105E46" w:rsidRPr="00FC073C">
          <w:rPr>
            <w:rStyle w:val="Hyperlink"/>
            <w:b/>
            <w:szCs w:val="28"/>
            <w:lang w:val="pt-PT"/>
          </w:rPr>
          <w:t>admin@mediationinwales.org</w:t>
        </w:r>
      </w:hyperlink>
      <w:r w:rsidR="00105E46" w:rsidRPr="00FC073C">
        <w:rPr>
          <w:b/>
          <w:szCs w:val="28"/>
          <w:lang w:val="pt-PT"/>
        </w:rPr>
        <w:t xml:space="preserve"> </w:t>
      </w:r>
    </w:p>
    <w:p w14:paraId="69668251" w14:textId="77777777" w:rsidR="00D50EFD" w:rsidRPr="00FC073C" w:rsidRDefault="00D50EFD">
      <w:pPr>
        <w:rPr>
          <w:sz w:val="28"/>
          <w:szCs w:val="28"/>
          <w:lang w:val="pt-PT"/>
        </w:rPr>
      </w:pPr>
    </w:p>
    <w:p w14:paraId="1CA254DD" w14:textId="77777777" w:rsidR="00D50EFD" w:rsidRPr="00A1267B" w:rsidRDefault="00D50EFD">
      <w:pPr>
        <w:rPr>
          <w:b/>
          <w:sz w:val="24"/>
        </w:rPr>
      </w:pPr>
      <w:r w:rsidRPr="006C781D">
        <w:rPr>
          <w:sz w:val="24"/>
        </w:rPr>
        <w:t xml:space="preserve">Note: Please complete this form and post it or send it to the email address above. If you need guidance about the suitability of a case for mediation discuss this with us. Please ensure that you fill in </w:t>
      </w:r>
      <w:r w:rsidRPr="00BB3BEB">
        <w:rPr>
          <w:b/>
          <w:bCs/>
          <w:sz w:val="24"/>
        </w:rPr>
        <w:t>ALL</w:t>
      </w:r>
      <w:r w:rsidRPr="006C781D">
        <w:rPr>
          <w:sz w:val="24"/>
        </w:rPr>
        <w:t xml:space="preserve"> applicable boxes. It is essential that you pass on full details of all parties involved to facilitate contact by Newport Mediation.</w:t>
      </w:r>
      <w:r w:rsidR="00A1267B">
        <w:rPr>
          <w:sz w:val="24"/>
        </w:rPr>
        <w:t xml:space="preserve"> </w:t>
      </w:r>
      <w:r w:rsidR="00105E46">
        <w:rPr>
          <w:b/>
          <w:sz w:val="24"/>
        </w:rPr>
        <w:t>W</w:t>
      </w:r>
      <w:r w:rsidR="00A1267B" w:rsidRPr="00A1267B">
        <w:rPr>
          <w:b/>
          <w:sz w:val="24"/>
        </w:rPr>
        <w:t xml:space="preserve">e can contact the parties via E-mail </w:t>
      </w:r>
      <w:r w:rsidR="00020D65">
        <w:rPr>
          <w:b/>
          <w:sz w:val="24"/>
        </w:rPr>
        <w:t>/SMS</w:t>
      </w:r>
    </w:p>
    <w:p w14:paraId="1A9E6A4B" w14:textId="77777777" w:rsidR="00D50EFD" w:rsidRPr="006C781D" w:rsidRDefault="00D50EFD">
      <w:pPr>
        <w:rPr>
          <w:b/>
          <w:sz w:val="24"/>
        </w:rPr>
      </w:pPr>
    </w:p>
    <w:p w14:paraId="4A608813" w14:textId="77777777" w:rsidR="00D50EFD" w:rsidRPr="006C781D" w:rsidRDefault="00D50EFD">
      <w:pPr>
        <w:rPr>
          <w:sz w:val="24"/>
        </w:rPr>
      </w:pPr>
      <w:r w:rsidRPr="006C781D">
        <w:rPr>
          <w:b/>
          <w:sz w:val="24"/>
        </w:rPr>
        <w:t xml:space="preserve">Part 1. Referral contacts (See </w:t>
      </w:r>
      <w:r w:rsidR="006C781D" w:rsidRPr="006C781D">
        <w:rPr>
          <w:b/>
          <w:sz w:val="24"/>
        </w:rPr>
        <w:t>Notes)</w:t>
      </w:r>
    </w:p>
    <w:p w14:paraId="74513005" w14:textId="77777777" w:rsidR="00D50EFD" w:rsidRPr="006C781D" w:rsidRDefault="00D50EFD">
      <w:pPr>
        <w:rPr>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40"/>
        <w:gridCol w:w="12240"/>
      </w:tblGrid>
      <w:tr w:rsidR="00D50EFD" w:rsidRPr="006C781D" w14:paraId="76095663" w14:textId="77777777">
        <w:tc>
          <w:tcPr>
            <w:tcW w:w="2340" w:type="dxa"/>
          </w:tcPr>
          <w:p w14:paraId="69AC17F7" w14:textId="77777777" w:rsidR="00D50EFD" w:rsidRPr="00A1267B" w:rsidRDefault="00D50EFD">
            <w:pPr>
              <w:rPr>
                <w:b/>
                <w:sz w:val="24"/>
              </w:rPr>
            </w:pPr>
            <w:r w:rsidRPr="00A1267B">
              <w:rPr>
                <w:b/>
                <w:sz w:val="24"/>
              </w:rPr>
              <w:t>Name of referring organisation</w:t>
            </w:r>
          </w:p>
          <w:p w14:paraId="0A204B28" w14:textId="77777777" w:rsidR="00D50EFD" w:rsidRPr="00A1267B" w:rsidRDefault="00D50EFD">
            <w:pPr>
              <w:rPr>
                <w:b/>
                <w:sz w:val="24"/>
              </w:rPr>
            </w:pPr>
          </w:p>
        </w:tc>
        <w:tc>
          <w:tcPr>
            <w:tcW w:w="12240" w:type="dxa"/>
          </w:tcPr>
          <w:p w14:paraId="13EFEAA4" w14:textId="735BEDD6" w:rsidR="00D50EFD" w:rsidRPr="006C781D" w:rsidRDefault="00D50EFD">
            <w:pPr>
              <w:rPr>
                <w:sz w:val="24"/>
              </w:rPr>
            </w:pPr>
          </w:p>
        </w:tc>
      </w:tr>
      <w:tr w:rsidR="00D50EFD" w:rsidRPr="006C781D" w14:paraId="6ECA261B" w14:textId="77777777">
        <w:tc>
          <w:tcPr>
            <w:tcW w:w="2340" w:type="dxa"/>
          </w:tcPr>
          <w:p w14:paraId="5F4418BC" w14:textId="77777777" w:rsidR="00D50EFD" w:rsidRPr="00A1267B" w:rsidRDefault="00D50EFD">
            <w:pPr>
              <w:rPr>
                <w:b/>
                <w:sz w:val="24"/>
              </w:rPr>
            </w:pPr>
            <w:r w:rsidRPr="00A1267B">
              <w:rPr>
                <w:b/>
                <w:sz w:val="24"/>
              </w:rPr>
              <w:t>Direct line No.</w:t>
            </w:r>
          </w:p>
          <w:p w14:paraId="5275DF67" w14:textId="77777777" w:rsidR="00D50EFD" w:rsidRPr="00A1267B" w:rsidRDefault="00D50EFD">
            <w:pPr>
              <w:rPr>
                <w:b/>
                <w:sz w:val="24"/>
              </w:rPr>
            </w:pPr>
          </w:p>
          <w:p w14:paraId="0F085CF8" w14:textId="77777777" w:rsidR="00D50EFD" w:rsidRPr="00A1267B" w:rsidRDefault="00D50EFD">
            <w:pPr>
              <w:rPr>
                <w:b/>
                <w:sz w:val="24"/>
              </w:rPr>
            </w:pPr>
          </w:p>
        </w:tc>
        <w:tc>
          <w:tcPr>
            <w:tcW w:w="12240" w:type="dxa"/>
          </w:tcPr>
          <w:p w14:paraId="4EE354CF" w14:textId="77777777" w:rsidR="00D50EFD" w:rsidRPr="006C781D" w:rsidRDefault="00D50EFD">
            <w:pPr>
              <w:rPr>
                <w:sz w:val="24"/>
              </w:rPr>
            </w:pPr>
          </w:p>
          <w:p w14:paraId="02396451" w14:textId="11787D99" w:rsidR="00D50EFD" w:rsidRPr="006C781D" w:rsidRDefault="00D50EFD">
            <w:pPr>
              <w:rPr>
                <w:sz w:val="24"/>
              </w:rPr>
            </w:pPr>
          </w:p>
        </w:tc>
      </w:tr>
      <w:tr w:rsidR="00D50EFD" w:rsidRPr="006C781D" w14:paraId="52C2FC92" w14:textId="77777777">
        <w:tc>
          <w:tcPr>
            <w:tcW w:w="2340" w:type="dxa"/>
          </w:tcPr>
          <w:p w14:paraId="5C24B9DE" w14:textId="77777777" w:rsidR="00D50EFD" w:rsidRPr="00A1267B" w:rsidRDefault="00D50EFD">
            <w:pPr>
              <w:rPr>
                <w:b/>
                <w:sz w:val="24"/>
              </w:rPr>
            </w:pPr>
            <w:r w:rsidRPr="00A1267B">
              <w:rPr>
                <w:b/>
                <w:sz w:val="24"/>
              </w:rPr>
              <w:t>Email address</w:t>
            </w:r>
          </w:p>
          <w:p w14:paraId="07FB6553" w14:textId="77777777" w:rsidR="00D50EFD" w:rsidRPr="00A1267B" w:rsidRDefault="00D50EFD">
            <w:pPr>
              <w:rPr>
                <w:b/>
                <w:sz w:val="24"/>
              </w:rPr>
            </w:pPr>
          </w:p>
          <w:p w14:paraId="526AD54D" w14:textId="77777777" w:rsidR="00D50EFD" w:rsidRPr="00A1267B" w:rsidRDefault="00D50EFD">
            <w:pPr>
              <w:rPr>
                <w:b/>
                <w:sz w:val="24"/>
              </w:rPr>
            </w:pPr>
          </w:p>
        </w:tc>
        <w:tc>
          <w:tcPr>
            <w:tcW w:w="12240" w:type="dxa"/>
          </w:tcPr>
          <w:p w14:paraId="6785D4FE" w14:textId="77777777" w:rsidR="00D50EFD" w:rsidRPr="006C781D" w:rsidRDefault="00D50EFD">
            <w:pPr>
              <w:rPr>
                <w:sz w:val="24"/>
              </w:rPr>
            </w:pPr>
          </w:p>
          <w:p w14:paraId="1449154E" w14:textId="61CF246A" w:rsidR="00D50EFD" w:rsidRPr="006C781D" w:rsidRDefault="00D50EFD">
            <w:pPr>
              <w:rPr>
                <w:sz w:val="24"/>
              </w:rPr>
            </w:pPr>
          </w:p>
        </w:tc>
      </w:tr>
      <w:tr w:rsidR="00D50EFD" w:rsidRPr="006C781D" w14:paraId="2CDF69DC" w14:textId="77777777">
        <w:tc>
          <w:tcPr>
            <w:tcW w:w="2340" w:type="dxa"/>
          </w:tcPr>
          <w:p w14:paraId="1D603F76" w14:textId="77777777" w:rsidR="00D50EFD" w:rsidRPr="00A1267B" w:rsidRDefault="00D50EFD">
            <w:pPr>
              <w:rPr>
                <w:b/>
                <w:sz w:val="24"/>
              </w:rPr>
            </w:pPr>
            <w:r w:rsidRPr="00A1267B">
              <w:rPr>
                <w:b/>
                <w:sz w:val="24"/>
              </w:rPr>
              <w:t>Name of referring officer</w:t>
            </w:r>
          </w:p>
        </w:tc>
        <w:tc>
          <w:tcPr>
            <w:tcW w:w="12240" w:type="dxa"/>
          </w:tcPr>
          <w:p w14:paraId="106F6437" w14:textId="77777777" w:rsidR="00D50EFD" w:rsidRPr="006C781D" w:rsidRDefault="00D50EFD">
            <w:pPr>
              <w:rPr>
                <w:sz w:val="24"/>
              </w:rPr>
            </w:pPr>
          </w:p>
          <w:p w14:paraId="515E61EC" w14:textId="77777777" w:rsidR="00D50EFD" w:rsidRPr="006C781D" w:rsidRDefault="00D50EFD" w:rsidP="00BB3BEB">
            <w:pPr>
              <w:rPr>
                <w:sz w:val="24"/>
              </w:rPr>
            </w:pPr>
          </w:p>
        </w:tc>
      </w:tr>
    </w:tbl>
    <w:p w14:paraId="11ECEF92" w14:textId="77777777" w:rsidR="00D50EFD" w:rsidRDefault="00D50EFD">
      <w:pPr>
        <w:rPr>
          <w:b/>
        </w:rPr>
      </w:pPr>
    </w:p>
    <w:p w14:paraId="49AF74ED" w14:textId="77777777" w:rsidR="00D50EFD" w:rsidRDefault="00D50EFD">
      <w:pPr>
        <w:rPr>
          <w:b/>
          <w:sz w:val="24"/>
        </w:rPr>
      </w:pPr>
      <w:r w:rsidRPr="006C781D">
        <w:rPr>
          <w:b/>
          <w:sz w:val="24"/>
        </w:rPr>
        <w:t>STATEMENT</w:t>
      </w:r>
    </w:p>
    <w:p w14:paraId="58EFD05E" w14:textId="77777777" w:rsidR="00BB3BEB" w:rsidRPr="006C781D" w:rsidRDefault="00BB3BEB">
      <w:pPr>
        <w:rPr>
          <w:b/>
          <w:sz w:val="24"/>
        </w:rPr>
      </w:pPr>
    </w:p>
    <w:p w14:paraId="6B258D79" w14:textId="22649F30" w:rsidR="00D50EFD" w:rsidRPr="006C781D" w:rsidRDefault="00D50EFD">
      <w:pPr>
        <w:rPr>
          <w:b/>
          <w:sz w:val="24"/>
        </w:rPr>
      </w:pPr>
      <w:r w:rsidRPr="006C781D">
        <w:rPr>
          <w:b/>
          <w:sz w:val="24"/>
        </w:rPr>
        <w:t>I confirm that consent has been obtained for Newport Mediation to be supplied with details of this case and for the service to contact the parties detailed.</w:t>
      </w:r>
    </w:p>
    <w:p w14:paraId="1AB151F2" w14:textId="34CE8F4B" w:rsidR="00D50EFD" w:rsidRPr="006C781D" w:rsidRDefault="00D50EFD">
      <w:pPr>
        <w:rPr>
          <w:b/>
          <w:sz w:val="24"/>
        </w:rPr>
      </w:pPr>
    </w:p>
    <w:p w14:paraId="1FA1757A" w14:textId="2E664197" w:rsidR="00D50EFD" w:rsidRPr="006C781D" w:rsidRDefault="00D50EFD">
      <w:pPr>
        <w:rPr>
          <w:b/>
          <w:sz w:val="24"/>
        </w:rPr>
      </w:pPr>
      <w:r w:rsidRPr="006C781D">
        <w:rPr>
          <w:b/>
          <w:sz w:val="24"/>
        </w:rPr>
        <w:t>Signature of referrer ……………………………………</w:t>
      </w:r>
      <w:proofErr w:type="gramStart"/>
      <w:r w:rsidRPr="006C781D">
        <w:rPr>
          <w:b/>
          <w:sz w:val="24"/>
        </w:rPr>
        <w:t>…..</w:t>
      </w:r>
      <w:proofErr w:type="gramEnd"/>
      <w:r w:rsidRPr="006C781D">
        <w:rPr>
          <w:b/>
          <w:sz w:val="24"/>
        </w:rPr>
        <w:t xml:space="preserve"> Date ……………………….</w:t>
      </w:r>
    </w:p>
    <w:p w14:paraId="10248484" w14:textId="271391D6" w:rsidR="00D50EFD" w:rsidRPr="006C781D" w:rsidRDefault="00D50EFD" w:rsidP="00727F29">
      <w:pPr>
        <w:tabs>
          <w:tab w:val="left" w:pos="3840"/>
          <w:tab w:val="left" w:pos="4460"/>
          <w:tab w:val="right" w:pos="14627"/>
        </w:tabs>
        <w:rPr>
          <w:sz w:val="24"/>
        </w:rPr>
      </w:pPr>
      <w:r w:rsidRPr="006C781D">
        <w:rPr>
          <w:sz w:val="24"/>
        </w:rPr>
        <w:t xml:space="preserve">        </w:t>
      </w:r>
    </w:p>
    <w:p w14:paraId="63FC8275" w14:textId="3CC29E2D" w:rsidR="00A1267B" w:rsidRDefault="004B40B2" w:rsidP="00DB080F">
      <w:pPr>
        <w:rPr>
          <w:sz w:val="24"/>
        </w:rPr>
      </w:pPr>
      <w:r w:rsidRPr="006C781D">
        <w:rPr>
          <w:b/>
          <w:sz w:val="24"/>
        </w:rPr>
        <w:t xml:space="preserve">     </w:t>
      </w:r>
      <w:r w:rsidRPr="006C781D">
        <w:rPr>
          <w:sz w:val="24"/>
        </w:rPr>
        <w:t xml:space="preserve">    </w:t>
      </w:r>
      <w:r w:rsidR="00DB080F" w:rsidRPr="006C781D">
        <w:rPr>
          <w:sz w:val="24"/>
        </w:rPr>
        <w:t xml:space="preserve">              </w:t>
      </w:r>
      <w:r w:rsidR="006C781D">
        <w:rPr>
          <w:sz w:val="24"/>
        </w:rPr>
        <w:t xml:space="preserve">                     </w:t>
      </w:r>
    </w:p>
    <w:p w14:paraId="6925BFC8" w14:textId="77777777" w:rsidR="00A1267B" w:rsidRDefault="00A1267B" w:rsidP="00DB080F">
      <w:pPr>
        <w:rPr>
          <w:sz w:val="24"/>
        </w:rPr>
      </w:pPr>
    </w:p>
    <w:p w14:paraId="683B5078" w14:textId="77777777" w:rsidR="004B40B2" w:rsidRPr="006C781D" w:rsidRDefault="00DB080F" w:rsidP="00DB080F">
      <w:pPr>
        <w:rPr>
          <w:sz w:val="24"/>
        </w:rPr>
      </w:pPr>
      <w:r w:rsidRPr="006C781D">
        <w:rPr>
          <w:sz w:val="24"/>
        </w:rPr>
        <w:t xml:space="preserve"> </w:t>
      </w:r>
      <w:r w:rsidR="00A1267B">
        <w:rPr>
          <w:sz w:val="24"/>
        </w:rPr>
        <w:t xml:space="preserve">                                                                                          </w:t>
      </w:r>
      <w:r w:rsidR="004B40B2" w:rsidRPr="006C781D">
        <w:rPr>
          <w:rFonts w:cs="Arial"/>
          <w:i/>
          <w:sz w:val="24"/>
        </w:rPr>
        <w:t xml:space="preserve">Registered Charity No. 1074880  </w:t>
      </w:r>
      <w:r w:rsidR="006C781D">
        <w:rPr>
          <w:rFonts w:cs="Arial"/>
          <w:i/>
          <w:sz w:val="24"/>
        </w:rPr>
        <w:t xml:space="preserve">                                     </w:t>
      </w:r>
      <w:r w:rsidR="004B40B2" w:rsidRPr="006C781D">
        <w:rPr>
          <w:sz w:val="24"/>
        </w:rPr>
        <w:t xml:space="preserve"> </w:t>
      </w:r>
      <w:r w:rsidR="004B40B2" w:rsidRPr="006C781D">
        <w:rPr>
          <w:sz w:val="24"/>
          <w:lang w:val="en"/>
        </w:rPr>
        <w:t xml:space="preserve">  </w:t>
      </w:r>
    </w:p>
    <w:p w14:paraId="468AEC40" w14:textId="77777777" w:rsidR="006C781D" w:rsidRDefault="00DB080F">
      <w:pPr>
        <w:rPr>
          <w:sz w:val="19"/>
          <w:szCs w:val="19"/>
          <w:lang w:val="en"/>
        </w:rPr>
      </w:pPr>
      <w:r>
        <w:rPr>
          <w:sz w:val="19"/>
          <w:szCs w:val="19"/>
          <w:lang w:val="en"/>
        </w:rPr>
        <w:lastRenderedPageBreak/>
        <w:t xml:space="preserve">         </w:t>
      </w:r>
      <w:r w:rsidR="006C781D">
        <w:rPr>
          <w:sz w:val="19"/>
          <w:szCs w:val="19"/>
          <w:lang w:val="en"/>
        </w:rPr>
        <w:t xml:space="preserve">                                                                                                                                                                                                </w:t>
      </w:r>
    </w:p>
    <w:p w14:paraId="5A96393A" w14:textId="77777777" w:rsidR="006C781D" w:rsidRDefault="00DB080F">
      <w:pPr>
        <w:rPr>
          <w:sz w:val="19"/>
          <w:szCs w:val="19"/>
          <w:lang w:val="en"/>
        </w:rPr>
      </w:pPr>
      <w:r>
        <w:rPr>
          <w:sz w:val="19"/>
          <w:szCs w:val="19"/>
          <w:lang w:val="en"/>
        </w:rPr>
        <w:t xml:space="preserve">                     </w:t>
      </w:r>
    </w:p>
    <w:p w14:paraId="501E4813" w14:textId="77777777" w:rsidR="00A1267B" w:rsidRDefault="00A1267B">
      <w:pPr>
        <w:rPr>
          <w:sz w:val="19"/>
          <w:szCs w:val="19"/>
          <w:lang w:val="en"/>
        </w:rPr>
      </w:pPr>
    </w:p>
    <w:p w14:paraId="34BFF139" w14:textId="77777777" w:rsidR="004B40B2" w:rsidRDefault="00DB080F">
      <w:pPr>
        <w:rPr>
          <w:b/>
        </w:rPr>
      </w:pPr>
      <w:r>
        <w:rPr>
          <w:sz w:val="19"/>
          <w:szCs w:val="19"/>
          <w:lang w:val="en"/>
        </w:rPr>
        <w:t xml:space="preserve">                                                                                                                                                           </w:t>
      </w:r>
    </w:p>
    <w:p w14:paraId="4295D5E6" w14:textId="77777777" w:rsidR="00D50EFD" w:rsidRDefault="00916FBB">
      <w:pPr>
        <w:rPr>
          <w:b/>
        </w:rPr>
      </w:pPr>
      <w:r>
        <w:rPr>
          <w:b/>
        </w:rPr>
        <w:t>P</w:t>
      </w:r>
      <w:r w:rsidR="00D50EFD">
        <w:rPr>
          <w:b/>
        </w:rPr>
        <w:t xml:space="preserve">art 2. </w:t>
      </w:r>
      <w:r w:rsidR="00E22454">
        <w:rPr>
          <w:b/>
        </w:rPr>
        <w:t xml:space="preserve">(See </w:t>
      </w:r>
      <w:proofErr w:type="gramStart"/>
      <w:r w:rsidR="00E22454">
        <w:rPr>
          <w:b/>
        </w:rPr>
        <w:t xml:space="preserve">notes) </w:t>
      </w:r>
      <w:r w:rsidR="00D50EFD">
        <w:rPr>
          <w:b/>
        </w:rPr>
        <w:t xml:space="preserve"> Parties</w:t>
      </w:r>
      <w:proofErr w:type="gramEnd"/>
      <w:r w:rsidR="00D50EFD">
        <w:rPr>
          <w:b/>
        </w:rPr>
        <w:t xml:space="preserve"> involved in case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2568"/>
        <w:gridCol w:w="6095"/>
        <w:gridCol w:w="4812"/>
      </w:tblGrid>
      <w:tr w:rsidR="003B55CB" w14:paraId="4AE7AAF8" w14:textId="77777777" w:rsidTr="00E81787">
        <w:trPr>
          <w:cantSplit/>
          <w:trHeight w:val="611"/>
        </w:trPr>
        <w:tc>
          <w:tcPr>
            <w:tcW w:w="1368" w:type="dxa"/>
            <w:vMerge w:val="restart"/>
            <w:tcBorders>
              <w:top w:val="thickThinLargeGap" w:sz="24" w:space="0" w:color="auto"/>
              <w:left w:val="thickThinLargeGap" w:sz="24" w:space="0" w:color="auto"/>
              <w:bottom w:val="single" w:sz="4" w:space="0" w:color="auto"/>
            </w:tcBorders>
          </w:tcPr>
          <w:p w14:paraId="093BA942" w14:textId="77777777" w:rsidR="003B55CB" w:rsidRDefault="003B55CB">
            <w:pPr>
              <w:rPr>
                <w:b/>
              </w:rPr>
            </w:pPr>
            <w:r>
              <w:rPr>
                <w:b/>
              </w:rPr>
              <w:t>Party No.</w:t>
            </w:r>
          </w:p>
          <w:p w14:paraId="50D8EE24" w14:textId="77777777" w:rsidR="003B55CB" w:rsidRDefault="003B55CB">
            <w:pPr>
              <w:rPr>
                <w:b/>
              </w:rPr>
            </w:pPr>
          </w:p>
          <w:p w14:paraId="2D34B884" w14:textId="77777777" w:rsidR="003B55CB" w:rsidRDefault="003B55CB">
            <w:pPr>
              <w:jc w:val="center"/>
              <w:rPr>
                <w:b/>
              </w:rPr>
            </w:pPr>
            <w:r>
              <w:rPr>
                <w:b/>
              </w:rPr>
              <w:t>1.</w:t>
            </w:r>
          </w:p>
          <w:p w14:paraId="5A9766D6" w14:textId="77777777" w:rsidR="003B55CB" w:rsidRDefault="003B55CB" w:rsidP="00E81787">
            <w:pPr>
              <w:rPr>
                <w:b/>
              </w:rPr>
            </w:pPr>
          </w:p>
        </w:tc>
        <w:tc>
          <w:tcPr>
            <w:tcW w:w="2568" w:type="dxa"/>
            <w:tcBorders>
              <w:top w:val="thickThinLargeGap" w:sz="24" w:space="0" w:color="auto"/>
              <w:bottom w:val="single" w:sz="4" w:space="0" w:color="auto"/>
            </w:tcBorders>
          </w:tcPr>
          <w:p w14:paraId="7D50F322" w14:textId="77777777" w:rsidR="003B55CB" w:rsidRDefault="003B55CB">
            <w:pPr>
              <w:rPr>
                <w:b/>
              </w:rPr>
            </w:pPr>
            <w:r>
              <w:rPr>
                <w:b/>
              </w:rPr>
              <w:t>Full Name</w:t>
            </w:r>
          </w:p>
          <w:p w14:paraId="258C65ED" w14:textId="77777777" w:rsidR="003B55CB" w:rsidRDefault="003B55CB">
            <w:pPr>
              <w:rPr>
                <w:b/>
              </w:rPr>
            </w:pPr>
          </w:p>
          <w:p w14:paraId="162EF145" w14:textId="77777777" w:rsidR="003B55CB" w:rsidRDefault="003B55CB">
            <w:pPr>
              <w:rPr>
                <w:b/>
              </w:rPr>
            </w:pPr>
          </w:p>
          <w:p w14:paraId="21EA9213" w14:textId="77777777" w:rsidR="003B55CB" w:rsidRDefault="003B55CB">
            <w:pPr>
              <w:rPr>
                <w:b/>
              </w:rPr>
            </w:pPr>
          </w:p>
          <w:p w14:paraId="34B42C80" w14:textId="77777777" w:rsidR="003B55CB" w:rsidRDefault="003B55CB" w:rsidP="00BB3BEB">
            <w:pPr>
              <w:rPr>
                <w:b/>
              </w:rPr>
            </w:pPr>
          </w:p>
          <w:p w14:paraId="40F4EA83" w14:textId="77777777" w:rsidR="00BB3BEB" w:rsidRDefault="00BB3BEB" w:rsidP="00BB3BEB">
            <w:pPr>
              <w:rPr>
                <w:b/>
              </w:rPr>
            </w:pPr>
          </w:p>
        </w:tc>
        <w:tc>
          <w:tcPr>
            <w:tcW w:w="6095" w:type="dxa"/>
            <w:tcBorders>
              <w:top w:val="thickThinLargeGap" w:sz="24" w:space="0" w:color="auto"/>
              <w:bottom w:val="single" w:sz="4" w:space="0" w:color="auto"/>
            </w:tcBorders>
          </w:tcPr>
          <w:p w14:paraId="0ED58A52" w14:textId="77777777" w:rsidR="003B55CB" w:rsidRDefault="003B55CB">
            <w:pPr>
              <w:rPr>
                <w:b/>
              </w:rPr>
            </w:pPr>
            <w:r>
              <w:rPr>
                <w:b/>
              </w:rPr>
              <w:t>Full Address</w:t>
            </w:r>
          </w:p>
          <w:p w14:paraId="31282064" w14:textId="5FB0A470" w:rsidR="003B55CB" w:rsidRDefault="003B55CB" w:rsidP="00A07799">
            <w:pPr>
              <w:rPr>
                <w:b/>
              </w:rPr>
            </w:pPr>
          </w:p>
        </w:tc>
        <w:tc>
          <w:tcPr>
            <w:tcW w:w="4812" w:type="dxa"/>
            <w:vMerge w:val="restart"/>
            <w:tcBorders>
              <w:top w:val="thickThinLargeGap" w:sz="24" w:space="0" w:color="auto"/>
              <w:bottom w:val="single" w:sz="4" w:space="0" w:color="auto"/>
              <w:right w:val="thickThinLargeGap" w:sz="24" w:space="0" w:color="auto"/>
            </w:tcBorders>
          </w:tcPr>
          <w:p w14:paraId="6B6F636F" w14:textId="5270B2C1" w:rsidR="003B55CB" w:rsidRDefault="003B55CB">
            <w:pPr>
              <w:rPr>
                <w:b/>
              </w:rPr>
            </w:pPr>
            <w:r>
              <w:rPr>
                <w:b/>
              </w:rPr>
              <w:t xml:space="preserve">Contact details </w:t>
            </w:r>
            <w:r w:rsidR="00BB3BEB">
              <w:rPr>
                <w:b/>
              </w:rPr>
              <w:t>(Include</w:t>
            </w:r>
            <w:r>
              <w:rPr>
                <w:b/>
              </w:rPr>
              <w:t xml:space="preserve"> email address)</w:t>
            </w:r>
          </w:p>
          <w:p w14:paraId="2B4681A0" w14:textId="7B9D6174" w:rsidR="003B55CB" w:rsidRDefault="003B55CB" w:rsidP="00D061F9">
            <w:pPr>
              <w:rPr>
                <w:b/>
              </w:rPr>
            </w:pPr>
          </w:p>
        </w:tc>
      </w:tr>
      <w:tr w:rsidR="003B55CB" w14:paraId="0A12F404" w14:textId="77777777" w:rsidTr="005D7BFB">
        <w:trPr>
          <w:cantSplit/>
          <w:trHeight w:val="340"/>
        </w:trPr>
        <w:tc>
          <w:tcPr>
            <w:tcW w:w="1368" w:type="dxa"/>
            <w:vMerge/>
            <w:tcBorders>
              <w:left w:val="thickThinLargeGap" w:sz="24" w:space="0" w:color="auto"/>
              <w:bottom w:val="thickThinLargeGap" w:sz="24" w:space="0" w:color="auto"/>
            </w:tcBorders>
          </w:tcPr>
          <w:p w14:paraId="3496CFC0" w14:textId="77777777" w:rsidR="003B55CB" w:rsidRDefault="003B55CB">
            <w:pPr>
              <w:rPr>
                <w:b/>
              </w:rPr>
            </w:pPr>
          </w:p>
        </w:tc>
        <w:tc>
          <w:tcPr>
            <w:tcW w:w="2568" w:type="dxa"/>
            <w:tcBorders>
              <w:bottom w:val="thickThinLargeGap" w:sz="24" w:space="0" w:color="auto"/>
            </w:tcBorders>
          </w:tcPr>
          <w:p w14:paraId="18ACC28F" w14:textId="77777777" w:rsidR="003B55CB" w:rsidRDefault="003B55CB">
            <w:pPr>
              <w:rPr>
                <w:b/>
              </w:rPr>
            </w:pPr>
            <w:r>
              <w:rPr>
                <w:b/>
              </w:rPr>
              <w:t xml:space="preserve">Tenure </w:t>
            </w:r>
          </w:p>
          <w:p w14:paraId="36B09834" w14:textId="77777777" w:rsidR="003B55CB" w:rsidRDefault="003B55CB">
            <w:pPr>
              <w:rPr>
                <w:b/>
              </w:rPr>
            </w:pPr>
          </w:p>
        </w:tc>
        <w:tc>
          <w:tcPr>
            <w:tcW w:w="6095" w:type="dxa"/>
            <w:tcBorders>
              <w:bottom w:val="thickThinLargeGap" w:sz="24" w:space="0" w:color="auto"/>
            </w:tcBorders>
          </w:tcPr>
          <w:p w14:paraId="2FCBDBD5" w14:textId="77777777" w:rsidR="003B55CB" w:rsidRDefault="003B55CB">
            <w:pPr>
              <w:rPr>
                <w:b/>
              </w:rPr>
            </w:pPr>
            <w:r>
              <w:rPr>
                <w:b/>
              </w:rPr>
              <w:t>Postcode</w:t>
            </w:r>
          </w:p>
        </w:tc>
        <w:tc>
          <w:tcPr>
            <w:tcW w:w="4812" w:type="dxa"/>
            <w:vMerge/>
            <w:tcBorders>
              <w:bottom w:val="thickThinLargeGap" w:sz="24" w:space="0" w:color="auto"/>
              <w:right w:val="thickThinLargeGap" w:sz="24" w:space="0" w:color="auto"/>
            </w:tcBorders>
          </w:tcPr>
          <w:p w14:paraId="3ABD4528" w14:textId="77777777" w:rsidR="003B55CB" w:rsidRDefault="003B55CB">
            <w:pPr>
              <w:rPr>
                <w:b/>
              </w:rPr>
            </w:pPr>
          </w:p>
        </w:tc>
      </w:tr>
      <w:tr w:rsidR="003B55CB" w14:paraId="7E6BA172" w14:textId="77777777" w:rsidTr="00E81787">
        <w:trPr>
          <w:cantSplit/>
          <w:trHeight w:val="611"/>
        </w:trPr>
        <w:tc>
          <w:tcPr>
            <w:tcW w:w="1368" w:type="dxa"/>
            <w:vMerge w:val="restart"/>
            <w:tcBorders>
              <w:top w:val="thickThinLargeGap" w:sz="24" w:space="0" w:color="auto"/>
              <w:left w:val="thickThinLargeGap" w:sz="24" w:space="0" w:color="auto"/>
              <w:bottom w:val="single" w:sz="4" w:space="0" w:color="auto"/>
            </w:tcBorders>
          </w:tcPr>
          <w:p w14:paraId="1427E0D3" w14:textId="77777777" w:rsidR="003B55CB" w:rsidRDefault="003B55CB" w:rsidP="00A07799">
            <w:pPr>
              <w:rPr>
                <w:b/>
              </w:rPr>
            </w:pPr>
            <w:r>
              <w:rPr>
                <w:b/>
              </w:rPr>
              <w:t>Party No.</w:t>
            </w:r>
          </w:p>
          <w:p w14:paraId="58E8A7F0" w14:textId="77777777" w:rsidR="003B55CB" w:rsidRDefault="003B55CB" w:rsidP="00A07799">
            <w:pPr>
              <w:rPr>
                <w:b/>
              </w:rPr>
            </w:pPr>
          </w:p>
          <w:p w14:paraId="707F7F3F" w14:textId="77777777" w:rsidR="003B55CB" w:rsidRDefault="003B55CB" w:rsidP="00A07799">
            <w:pPr>
              <w:jc w:val="center"/>
              <w:rPr>
                <w:b/>
              </w:rPr>
            </w:pPr>
            <w:r>
              <w:rPr>
                <w:b/>
              </w:rPr>
              <w:t>2</w:t>
            </w:r>
          </w:p>
          <w:p w14:paraId="664184A7" w14:textId="77777777" w:rsidR="003B55CB" w:rsidRDefault="003B55CB" w:rsidP="00A07799">
            <w:pPr>
              <w:rPr>
                <w:b/>
              </w:rPr>
            </w:pPr>
          </w:p>
        </w:tc>
        <w:tc>
          <w:tcPr>
            <w:tcW w:w="2568" w:type="dxa"/>
            <w:tcBorders>
              <w:top w:val="thickThinLargeGap" w:sz="24" w:space="0" w:color="auto"/>
              <w:bottom w:val="single" w:sz="4" w:space="0" w:color="auto"/>
            </w:tcBorders>
          </w:tcPr>
          <w:p w14:paraId="7A8AE2BD" w14:textId="77777777" w:rsidR="003B55CB" w:rsidRDefault="003B55CB" w:rsidP="00A07799">
            <w:pPr>
              <w:rPr>
                <w:b/>
              </w:rPr>
            </w:pPr>
            <w:r>
              <w:rPr>
                <w:b/>
              </w:rPr>
              <w:t>Full Name</w:t>
            </w:r>
          </w:p>
          <w:p w14:paraId="3D297854" w14:textId="77777777" w:rsidR="003B55CB" w:rsidRDefault="003B55CB" w:rsidP="00A07799">
            <w:pPr>
              <w:rPr>
                <w:b/>
              </w:rPr>
            </w:pPr>
          </w:p>
          <w:p w14:paraId="62B278AA" w14:textId="77777777" w:rsidR="003B55CB" w:rsidRDefault="003B55CB" w:rsidP="00A07799">
            <w:pPr>
              <w:rPr>
                <w:b/>
              </w:rPr>
            </w:pPr>
          </w:p>
          <w:p w14:paraId="2C12DF03" w14:textId="77777777" w:rsidR="00BB3BEB" w:rsidRDefault="00BB3BEB" w:rsidP="00A07799">
            <w:pPr>
              <w:rPr>
                <w:b/>
              </w:rPr>
            </w:pPr>
          </w:p>
          <w:p w14:paraId="73CBF316" w14:textId="77777777" w:rsidR="003B55CB" w:rsidRDefault="003B55CB" w:rsidP="00A07799">
            <w:pPr>
              <w:rPr>
                <w:b/>
              </w:rPr>
            </w:pPr>
          </w:p>
          <w:p w14:paraId="72399152" w14:textId="77777777" w:rsidR="003B55CB" w:rsidRDefault="003B55CB" w:rsidP="00A07799">
            <w:pPr>
              <w:rPr>
                <w:b/>
              </w:rPr>
            </w:pPr>
          </w:p>
          <w:p w14:paraId="2588DA39" w14:textId="77777777" w:rsidR="003B55CB" w:rsidRDefault="003B55CB" w:rsidP="00A07799">
            <w:pPr>
              <w:rPr>
                <w:b/>
              </w:rPr>
            </w:pPr>
          </w:p>
        </w:tc>
        <w:tc>
          <w:tcPr>
            <w:tcW w:w="6095" w:type="dxa"/>
            <w:tcBorders>
              <w:top w:val="thickThinLargeGap" w:sz="24" w:space="0" w:color="auto"/>
              <w:bottom w:val="single" w:sz="4" w:space="0" w:color="auto"/>
            </w:tcBorders>
          </w:tcPr>
          <w:p w14:paraId="0E2871AF" w14:textId="77777777" w:rsidR="003B55CB" w:rsidRDefault="003B55CB" w:rsidP="00A07799">
            <w:pPr>
              <w:rPr>
                <w:b/>
              </w:rPr>
            </w:pPr>
            <w:r>
              <w:rPr>
                <w:b/>
              </w:rPr>
              <w:t>Full Address</w:t>
            </w:r>
          </w:p>
          <w:p w14:paraId="409E0A29" w14:textId="5D1E4432" w:rsidR="003B55CB" w:rsidRDefault="003B55CB" w:rsidP="00A07799">
            <w:pPr>
              <w:rPr>
                <w:b/>
              </w:rPr>
            </w:pPr>
          </w:p>
        </w:tc>
        <w:tc>
          <w:tcPr>
            <w:tcW w:w="4812" w:type="dxa"/>
            <w:vMerge w:val="restart"/>
            <w:tcBorders>
              <w:top w:val="thickThinLargeGap" w:sz="24" w:space="0" w:color="auto"/>
              <w:bottom w:val="single" w:sz="4" w:space="0" w:color="auto"/>
              <w:right w:val="thickThinLargeGap" w:sz="24" w:space="0" w:color="auto"/>
            </w:tcBorders>
          </w:tcPr>
          <w:p w14:paraId="09F89A98" w14:textId="387C9763" w:rsidR="003B55CB" w:rsidRDefault="003B55CB" w:rsidP="00A07799">
            <w:pPr>
              <w:rPr>
                <w:b/>
              </w:rPr>
            </w:pPr>
            <w:r>
              <w:rPr>
                <w:b/>
              </w:rPr>
              <w:t xml:space="preserve">Contact details </w:t>
            </w:r>
            <w:r w:rsidR="00BB3BEB">
              <w:rPr>
                <w:b/>
              </w:rPr>
              <w:t>(Include</w:t>
            </w:r>
            <w:r>
              <w:rPr>
                <w:b/>
              </w:rPr>
              <w:t xml:space="preserve"> email </w:t>
            </w:r>
            <w:r w:rsidR="00BB3BEB">
              <w:rPr>
                <w:b/>
              </w:rPr>
              <w:t>address)</w:t>
            </w:r>
          </w:p>
          <w:p w14:paraId="214F6893" w14:textId="6F4721A4" w:rsidR="003B55CB" w:rsidRDefault="003B55CB" w:rsidP="00A07799">
            <w:pPr>
              <w:rPr>
                <w:b/>
              </w:rPr>
            </w:pPr>
          </w:p>
        </w:tc>
      </w:tr>
      <w:tr w:rsidR="003B55CB" w14:paraId="1E538A69" w14:textId="77777777" w:rsidTr="005D7BFB">
        <w:trPr>
          <w:cantSplit/>
          <w:trHeight w:val="340"/>
        </w:trPr>
        <w:tc>
          <w:tcPr>
            <w:tcW w:w="1368" w:type="dxa"/>
            <w:vMerge/>
            <w:tcBorders>
              <w:left w:val="thickThinLargeGap" w:sz="24" w:space="0" w:color="auto"/>
              <w:bottom w:val="thickThinLargeGap" w:sz="24" w:space="0" w:color="auto"/>
            </w:tcBorders>
          </w:tcPr>
          <w:p w14:paraId="021D8EA6" w14:textId="77777777" w:rsidR="003B55CB" w:rsidRDefault="003B55CB" w:rsidP="00A07799">
            <w:pPr>
              <w:rPr>
                <w:b/>
              </w:rPr>
            </w:pPr>
          </w:p>
        </w:tc>
        <w:tc>
          <w:tcPr>
            <w:tcW w:w="2568" w:type="dxa"/>
            <w:tcBorders>
              <w:bottom w:val="thickThinLargeGap" w:sz="24" w:space="0" w:color="auto"/>
            </w:tcBorders>
          </w:tcPr>
          <w:p w14:paraId="42F63013" w14:textId="77777777" w:rsidR="003B55CB" w:rsidRDefault="003B55CB" w:rsidP="00A07799">
            <w:pPr>
              <w:rPr>
                <w:b/>
              </w:rPr>
            </w:pPr>
            <w:r>
              <w:rPr>
                <w:b/>
              </w:rPr>
              <w:t xml:space="preserve">Tenure </w:t>
            </w:r>
          </w:p>
          <w:p w14:paraId="799F2477" w14:textId="77777777" w:rsidR="003B55CB" w:rsidRDefault="003B55CB" w:rsidP="00A07799">
            <w:pPr>
              <w:rPr>
                <w:b/>
              </w:rPr>
            </w:pPr>
          </w:p>
        </w:tc>
        <w:tc>
          <w:tcPr>
            <w:tcW w:w="6095" w:type="dxa"/>
            <w:tcBorders>
              <w:bottom w:val="thickThinLargeGap" w:sz="24" w:space="0" w:color="auto"/>
            </w:tcBorders>
          </w:tcPr>
          <w:p w14:paraId="6946D8B9" w14:textId="77777777" w:rsidR="003B55CB" w:rsidRDefault="003B55CB" w:rsidP="00A07799">
            <w:pPr>
              <w:rPr>
                <w:b/>
              </w:rPr>
            </w:pPr>
            <w:r>
              <w:rPr>
                <w:b/>
              </w:rPr>
              <w:t>Postcode</w:t>
            </w:r>
          </w:p>
        </w:tc>
        <w:tc>
          <w:tcPr>
            <w:tcW w:w="4812" w:type="dxa"/>
            <w:vMerge/>
            <w:tcBorders>
              <w:bottom w:val="thickThinLargeGap" w:sz="24" w:space="0" w:color="auto"/>
              <w:right w:val="thickThinLargeGap" w:sz="24" w:space="0" w:color="auto"/>
            </w:tcBorders>
          </w:tcPr>
          <w:p w14:paraId="5DF515D6" w14:textId="77777777" w:rsidR="003B55CB" w:rsidRDefault="003B55CB" w:rsidP="00A07799">
            <w:pPr>
              <w:rPr>
                <w:b/>
              </w:rPr>
            </w:pPr>
          </w:p>
        </w:tc>
      </w:tr>
      <w:tr w:rsidR="003B55CB" w14:paraId="2F1E1455" w14:textId="77777777" w:rsidTr="00E81787">
        <w:trPr>
          <w:cantSplit/>
          <w:trHeight w:val="611"/>
        </w:trPr>
        <w:tc>
          <w:tcPr>
            <w:tcW w:w="1368" w:type="dxa"/>
            <w:vMerge w:val="restart"/>
            <w:tcBorders>
              <w:top w:val="thickThinLargeGap" w:sz="24" w:space="0" w:color="auto"/>
              <w:left w:val="thickThinLargeGap" w:sz="24" w:space="0" w:color="auto"/>
              <w:bottom w:val="single" w:sz="4" w:space="0" w:color="auto"/>
            </w:tcBorders>
          </w:tcPr>
          <w:p w14:paraId="05F1A58E" w14:textId="77777777" w:rsidR="003B55CB" w:rsidRDefault="003B55CB" w:rsidP="00A07799">
            <w:pPr>
              <w:rPr>
                <w:b/>
              </w:rPr>
            </w:pPr>
            <w:r>
              <w:rPr>
                <w:b/>
              </w:rPr>
              <w:t>Party No.</w:t>
            </w:r>
          </w:p>
          <w:p w14:paraId="2268F009" w14:textId="77777777" w:rsidR="003B55CB" w:rsidRDefault="003B55CB" w:rsidP="00A07799">
            <w:pPr>
              <w:rPr>
                <w:b/>
              </w:rPr>
            </w:pPr>
          </w:p>
          <w:p w14:paraId="2ECD4CA2" w14:textId="77777777" w:rsidR="003B55CB" w:rsidRDefault="003B55CB" w:rsidP="00A07799">
            <w:pPr>
              <w:jc w:val="center"/>
              <w:rPr>
                <w:b/>
              </w:rPr>
            </w:pPr>
            <w:r>
              <w:rPr>
                <w:b/>
              </w:rPr>
              <w:t>3</w:t>
            </w:r>
          </w:p>
          <w:p w14:paraId="1501A1A5" w14:textId="77777777" w:rsidR="003B55CB" w:rsidRDefault="003B55CB" w:rsidP="00A07799">
            <w:pPr>
              <w:rPr>
                <w:b/>
              </w:rPr>
            </w:pPr>
          </w:p>
        </w:tc>
        <w:tc>
          <w:tcPr>
            <w:tcW w:w="2568" w:type="dxa"/>
            <w:tcBorders>
              <w:top w:val="thickThinLargeGap" w:sz="24" w:space="0" w:color="auto"/>
              <w:bottom w:val="single" w:sz="4" w:space="0" w:color="auto"/>
            </w:tcBorders>
          </w:tcPr>
          <w:p w14:paraId="7AA2F2A8" w14:textId="77777777" w:rsidR="003B55CB" w:rsidRDefault="003B55CB" w:rsidP="00A07799">
            <w:pPr>
              <w:rPr>
                <w:b/>
              </w:rPr>
            </w:pPr>
            <w:r>
              <w:rPr>
                <w:b/>
              </w:rPr>
              <w:t>Full Name</w:t>
            </w:r>
          </w:p>
          <w:p w14:paraId="58440E51" w14:textId="77777777" w:rsidR="003B55CB" w:rsidRDefault="003B55CB" w:rsidP="00A07799">
            <w:pPr>
              <w:rPr>
                <w:b/>
              </w:rPr>
            </w:pPr>
          </w:p>
          <w:p w14:paraId="45E619DC" w14:textId="77777777" w:rsidR="003B55CB" w:rsidRDefault="003B55CB" w:rsidP="00A07799">
            <w:pPr>
              <w:rPr>
                <w:b/>
              </w:rPr>
            </w:pPr>
          </w:p>
          <w:p w14:paraId="277ADDFF" w14:textId="77777777" w:rsidR="003B55CB" w:rsidRDefault="003B55CB" w:rsidP="00A07799">
            <w:pPr>
              <w:rPr>
                <w:b/>
              </w:rPr>
            </w:pPr>
          </w:p>
          <w:p w14:paraId="2FA347A5" w14:textId="77777777" w:rsidR="003B55CB" w:rsidRDefault="003B55CB" w:rsidP="00A07799">
            <w:pPr>
              <w:rPr>
                <w:b/>
              </w:rPr>
            </w:pPr>
          </w:p>
          <w:p w14:paraId="26004DC6" w14:textId="77777777" w:rsidR="003B55CB" w:rsidRDefault="003B55CB" w:rsidP="00A07799">
            <w:pPr>
              <w:rPr>
                <w:b/>
              </w:rPr>
            </w:pPr>
          </w:p>
        </w:tc>
        <w:tc>
          <w:tcPr>
            <w:tcW w:w="6095" w:type="dxa"/>
            <w:tcBorders>
              <w:top w:val="thickThinLargeGap" w:sz="24" w:space="0" w:color="auto"/>
              <w:bottom w:val="single" w:sz="4" w:space="0" w:color="auto"/>
            </w:tcBorders>
          </w:tcPr>
          <w:p w14:paraId="74B46DAF" w14:textId="77777777" w:rsidR="003B55CB" w:rsidRDefault="003B55CB" w:rsidP="00A07799">
            <w:pPr>
              <w:rPr>
                <w:b/>
              </w:rPr>
            </w:pPr>
            <w:r>
              <w:rPr>
                <w:b/>
              </w:rPr>
              <w:t>Full Address</w:t>
            </w:r>
          </w:p>
          <w:p w14:paraId="48E0BAB9" w14:textId="77777777" w:rsidR="003B55CB" w:rsidRDefault="003B55CB" w:rsidP="00A07799">
            <w:pPr>
              <w:rPr>
                <w:b/>
              </w:rPr>
            </w:pPr>
          </w:p>
        </w:tc>
        <w:tc>
          <w:tcPr>
            <w:tcW w:w="4812" w:type="dxa"/>
            <w:vMerge w:val="restart"/>
            <w:tcBorders>
              <w:top w:val="thickThinLargeGap" w:sz="24" w:space="0" w:color="auto"/>
              <w:bottom w:val="single" w:sz="4" w:space="0" w:color="auto"/>
              <w:right w:val="thickThinLargeGap" w:sz="24" w:space="0" w:color="auto"/>
            </w:tcBorders>
          </w:tcPr>
          <w:p w14:paraId="706837A0" w14:textId="0BA1F39E" w:rsidR="003B55CB" w:rsidRDefault="003B55CB" w:rsidP="00A07799">
            <w:pPr>
              <w:rPr>
                <w:b/>
              </w:rPr>
            </w:pPr>
            <w:r>
              <w:rPr>
                <w:b/>
              </w:rPr>
              <w:t xml:space="preserve">Contact details </w:t>
            </w:r>
            <w:r w:rsidR="00BB3BEB">
              <w:rPr>
                <w:b/>
              </w:rPr>
              <w:t>(Include</w:t>
            </w:r>
            <w:r>
              <w:rPr>
                <w:b/>
              </w:rPr>
              <w:t xml:space="preserve"> email </w:t>
            </w:r>
            <w:r w:rsidR="00BB3BEB">
              <w:rPr>
                <w:b/>
              </w:rPr>
              <w:t>address)</w:t>
            </w:r>
          </w:p>
          <w:p w14:paraId="692AEEF5" w14:textId="77777777" w:rsidR="003B55CB" w:rsidRDefault="003B55CB" w:rsidP="00A07799">
            <w:pPr>
              <w:rPr>
                <w:b/>
              </w:rPr>
            </w:pPr>
          </w:p>
        </w:tc>
      </w:tr>
      <w:tr w:rsidR="003B55CB" w14:paraId="64204F24" w14:textId="77777777" w:rsidTr="005D7BFB">
        <w:trPr>
          <w:cantSplit/>
          <w:trHeight w:val="340"/>
        </w:trPr>
        <w:tc>
          <w:tcPr>
            <w:tcW w:w="1368" w:type="dxa"/>
            <w:vMerge/>
            <w:tcBorders>
              <w:left w:val="thickThinLargeGap" w:sz="24" w:space="0" w:color="auto"/>
              <w:bottom w:val="thickThinLargeGap" w:sz="24" w:space="0" w:color="auto"/>
            </w:tcBorders>
          </w:tcPr>
          <w:p w14:paraId="2FFEC6DD" w14:textId="77777777" w:rsidR="003B55CB" w:rsidRDefault="003B55CB" w:rsidP="00A07799">
            <w:pPr>
              <w:rPr>
                <w:b/>
              </w:rPr>
            </w:pPr>
          </w:p>
        </w:tc>
        <w:tc>
          <w:tcPr>
            <w:tcW w:w="2568" w:type="dxa"/>
            <w:tcBorders>
              <w:bottom w:val="thickThinLargeGap" w:sz="24" w:space="0" w:color="auto"/>
            </w:tcBorders>
          </w:tcPr>
          <w:p w14:paraId="5C1FD8C9" w14:textId="77777777" w:rsidR="003B55CB" w:rsidRDefault="003B55CB" w:rsidP="00A07799">
            <w:pPr>
              <w:rPr>
                <w:b/>
              </w:rPr>
            </w:pPr>
            <w:r>
              <w:rPr>
                <w:b/>
              </w:rPr>
              <w:t xml:space="preserve">Tenure </w:t>
            </w:r>
          </w:p>
          <w:p w14:paraId="4CCC8251" w14:textId="77777777" w:rsidR="003B55CB" w:rsidRDefault="003B55CB" w:rsidP="00A07799">
            <w:pPr>
              <w:rPr>
                <w:b/>
              </w:rPr>
            </w:pPr>
          </w:p>
        </w:tc>
        <w:tc>
          <w:tcPr>
            <w:tcW w:w="6095" w:type="dxa"/>
            <w:tcBorders>
              <w:bottom w:val="thickThinLargeGap" w:sz="24" w:space="0" w:color="auto"/>
            </w:tcBorders>
          </w:tcPr>
          <w:p w14:paraId="5CB03B76" w14:textId="77777777" w:rsidR="003B55CB" w:rsidRDefault="003B55CB" w:rsidP="00A07799">
            <w:pPr>
              <w:rPr>
                <w:b/>
              </w:rPr>
            </w:pPr>
            <w:r>
              <w:rPr>
                <w:b/>
              </w:rPr>
              <w:t>Postcode</w:t>
            </w:r>
          </w:p>
        </w:tc>
        <w:tc>
          <w:tcPr>
            <w:tcW w:w="4812" w:type="dxa"/>
            <w:vMerge/>
            <w:tcBorders>
              <w:bottom w:val="thickThinLargeGap" w:sz="24" w:space="0" w:color="auto"/>
              <w:right w:val="thickThinLargeGap" w:sz="24" w:space="0" w:color="auto"/>
            </w:tcBorders>
          </w:tcPr>
          <w:p w14:paraId="6FE5F621" w14:textId="77777777" w:rsidR="003B55CB" w:rsidRDefault="003B55CB" w:rsidP="00A07799">
            <w:pPr>
              <w:rPr>
                <w:b/>
              </w:rPr>
            </w:pPr>
          </w:p>
        </w:tc>
      </w:tr>
      <w:tr w:rsidR="003B55CB" w14:paraId="3C46EE48" w14:textId="77777777" w:rsidTr="00E81787">
        <w:trPr>
          <w:cantSplit/>
          <w:trHeight w:val="611"/>
        </w:trPr>
        <w:tc>
          <w:tcPr>
            <w:tcW w:w="1368" w:type="dxa"/>
            <w:vMerge w:val="restart"/>
            <w:tcBorders>
              <w:top w:val="thickThinLargeGap" w:sz="24" w:space="0" w:color="auto"/>
              <w:left w:val="thickThinLargeGap" w:sz="24" w:space="0" w:color="auto"/>
              <w:bottom w:val="single" w:sz="4" w:space="0" w:color="auto"/>
            </w:tcBorders>
          </w:tcPr>
          <w:p w14:paraId="4688FB5C" w14:textId="77777777" w:rsidR="003B55CB" w:rsidRDefault="003B55CB" w:rsidP="00A07799">
            <w:pPr>
              <w:rPr>
                <w:b/>
              </w:rPr>
            </w:pPr>
            <w:r>
              <w:rPr>
                <w:b/>
              </w:rPr>
              <w:t>Party No.</w:t>
            </w:r>
          </w:p>
          <w:p w14:paraId="101FC5C0" w14:textId="77777777" w:rsidR="003B55CB" w:rsidRDefault="003B55CB" w:rsidP="00A07799">
            <w:pPr>
              <w:rPr>
                <w:b/>
              </w:rPr>
            </w:pPr>
          </w:p>
          <w:p w14:paraId="2DF21B9C" w14:textId="77777777" w:rsidR="003B55CB" w:rsidRDefault="003B55CB" w:rsidP="00A07799">
            <w:pPr>
              <w:jc w:val="center"/>
              <w:rPr>
                <w:b/>
              </w:rPr>
            </w:pPr>
            <w:r>
              <w:rPr>
                <w:b/>
              </w:rPr>
              <w:t>4</w:t>
            </w:r>
          </w:p>
          <w:p w14:paraId="3C1A06BD" w14:textId="77777777" w:rsidR="003B55CB" w:rsidRDefault="003B55CB" w:rsidP="00A07799">
            <w:pPr>
              <w:rPr>
                <w:b/>
              </w:rPr>
            </w:pPr>
          </w:p>
        </w:tc>
        <w:tc>
          <w:tcPr>
            <w:tcW w:w="2568" w:type="dxa"/>
            <w:tcBorders>
              <w:top w:val="thickThinLargeGap" w:sz="24" w:space="0" w:color="auto"/>
              <w:bottom w:val="single" w:sz="4" w:space="0" w:color="auto"/>
            </w:tcBorders>
          </w:tcPr>
          <w:p w14:paraId="4D815D0C" w14:textId="77777777" w:rsidR="003B55CB" w:rsidRDefault="003B55CB" w:rsidP="00A07799">
            <w:pPr>
              <w:rPr>
                <w:b/>
              </w:rPr>
            </w:pPr>
            <w:r>
              <w:rPr>
                <w:b/>
              </w:rPr>
              <w:t>Full Name</w:t>
            </w:r>
          </w:p>
          <w:p w14:paraId="76DB6DC6" w14:textId="77777777" w:rsidR="003B55CB" w:rsidRDefault="003B55CB" w:rsidP="00A07799">
            <w:pPr>
              <w:rPr>
                <w:b/>
              </w:rPr>
            </w:pPr>
          </w:p>
          <w:p w14:paraId="5B0F2BA8" w14:textId="77777777" w:rsidR="003B55CB" w:rsidRDefault="003B55CB" w:rsidP="00A07799">
            <w:pPr>
              <w:rPr>
                <w:b/>
              </w:rPr>
            </w:pPr>
          </w:p>
          <w:p w14:paraId="700AA711" w14:textId="77777777" w:rsidR="003B55CB" w:rsidRDefault="003B55CB" w:rsidP="00A07799">
            <w:pPr>
              <w:rPr>
                <w:b/>
              </w:rPr>
            </w:pPr>
          </w:p>
          <w:p w14:paraId="63B82B9D" w14:textId="77777777" w:rsidR="003B55CB" w:rsidRDefault="003B55CB" w:rsidP="00A07799">
            <w:pPr>
              <w:rPr>
                <w:b/>
              </w:rPr>
            </w:pPr>
          </w:p>
          <w:p w14:paraId="2B6E0A5E" w14:textId="77777777" w:rsidR="003B55CB" w:rsidRDefault="003B55CB" w:rsidP="00A07799">
            <w:pPr>
              <w:rPr>
                <w:b/>
              </w:rPr>
            </w:pPr>
          </w:p>
        </w:tc>
        <w:tc>
          <w:tcPr>
            <w:tcW w:w="6095" w:type="dxa"/>
            <w:tcBorders>
              <w:top w:val="thickThinLargeGap" w:sz="24" w:space="0" w:color="auto"/>
              <w:bottom w:val="single" w:sz="4" w:space="0" w:color="auto"/>
            </w:tcBorders>
          </w:tcPr>
          <w:p w14:paraId="379073F1" w14:textId="77777777" w:rsidR="003B55CB" w:rsidRDefault="003B55CB" w:rsidP="00A07799">
            <w:pPr>
              <w:rPr>
                <w:b/>
              </w:rPr>
            </w:pPr>
            <w:r>
              <w:rPr>
                <w:b/>
              </w:rPr>
              <w:t>Full Address</w:t>
            </w:r>
          </w:p>
          <w:p w14:paraId="3BBCBC71" w14:textId="77777777" w:rsidR="003B55CB" w:rsidRDefault="003B55CB" w:rsidP="00A07799">
            <w:pPr>
              <w:rPr>
                <w:b/>
              </w:rPr>
            </w:pPr>
          </w:p>
        </w:tc>
        <w:tc>
          <w:tcPr>
            <w:tcW w:w="4812" w:type="dxa"/>
            <w:vMerge w:val="restart"/>
            <w:tcBorders>
              <w:top w:val="thickThinLargeGap" w:sz="24" w:space="0" w:color="auto"/>
              <w:bottom w:val="single" w:sz="4" w:space="0" w:color="auto"/>
              <w:right w:val="thickThinLargeGap" w:sz="24" w:space="0" w:color="auto"/>
            </w:tcBorders>
          </w:tcPr>
          <w:p w14:paraId="5296175D" w14:textId="6002ADB7" w:rsidR="003B55CB" w:rsidRDefault="003B55CB" w:rsidP="00A07799">
            <w:pPr>
              <w:rPr>
                <w:b/>
              </w:rPr>
            </w:pPr>
            <w:r>
              <w:rPr>
                <w:b/>
              </w:rPr>
              <w:t xml:space="preserve">Contact details </w:t>
            </w:r>
            <w:r w:rsidR="00BB3BEB">
              <w:rPr>
                <w:b/>
              </w:rPr>
              <w:t>(Include</w:t>
            </w:r>
            <w:r>
              <w:rPr>
                <w:b/>
              </w:rPr>
              <w:t xml:space="preserve"> email </w:t>
            </w:r>
            <w:r w:rsidR="00BB3BEB">
              <w:rPr>
                <w:b/>
              </w:rPr>
              <w:t>address)</w:t>
            </w:r>
          </w:p>
          <w:p w14:paraId="630B1C3B" w14:textId="77777777" w:rsidR="003B55CB" w:rsidRDefault="003B55CB" w:rsidP="00A07799">
            <w:pPr>
              <w:rPr>
                <w:b/>
              </w:rPr>
            </w:pPr>
          </w:p>
        </w:tc>
      </w:tr>
      <w:tr w:rsidR="003B55CB" w14:paraId="0351A6E3" w14:textId="77777777" w:rsidTr="005D7BFB">
        <w:trPr>
          <w:cantSplit/>
          <w:trHeight w:val="340"/>
        </w:trPr>
        <w:tc>
          <w:tcPr>
            <w:tcW w:w="1368" w:type="dxa"/>
            <w:vMerge/>
            <w:tcBorders>
              <w:left w:val="thickThinLargeGap" w:sz="24" w:space="0" w:color="auto"/>
              <w:bottom w:val="thickThinLargeGap" w:sz="24" w:space="0" w:color="auto"/>
            </w:tcBorders>
          </w:tcPr>
          <w:p w14:paraId="08301AC0" w14:textId="77777777" w:rsidR="003B55CB" w:rsidRDefault="003B55CB" w:rsidP="00A07799">
            <w:pPr>
              <w:rPr>
                <w:b/>
              </w:rPr>
            </w:pPr>
          </w:p>
        </w:tc>
        <w:tc>
          <w:tcPr>
            <w:tcW w:w="2568" w:type="dxa"/>
            <w:tcBorders>
              <w:bottom w:val="thickThinLargeGap" w:sz="24" w:space="0" w:color="auto"/>
            </w:tcBorders>
          </w:tcPr>
          <w:p w14:paraId="387EDC04" w14:textId="77777777" w:rsidR="003B55CB" w:rsidRDefault="003B55CB" w:rsidP="00A07799">
            <w:pPr>
              <w:rPr>
                <w:b/>
              </w:rPr>
            </w:pPr>
            <w:r>
              <w:rPr>
                <w:b/>
              </w:rPr>
              <w:t xml:space="preserve">Tenure </w:t>
            </w:r>
          </w:p>
          <w:p w14:paraId="75CB5BFE" w14:textId="77777777" w:rsidR="003B55CB" w:rsidRDefault="003B55CB" w:rsidP="00A07799">
            <w:pPr>
              <w:rPr>
                <w:b/>
              </w:rPr>
            </w:pPr>
          </w:p>
        </w:tc>
        <w:tc>
          <w:tcPr>
            <w:tcW w:w="6095" w:type="dxa"/>
            <w:tcBorders>
              <w:bottom w:val="thickThinLargeGap" w:sz="24" w:space="0" w:color="auto"/>
            </w:tcBorders>
          </w:tcPr>
          <w:p w14:paraId="1595179C" w14:textId="77777777" w:rsidR="003B55CB" w:rsidRDefault="003B55CB" w:rsidP="00A07799">
            <w:pPr>
              <w:rPr>
                <w:b/>
              </w:rPr>
            </w:pPr>
            <w:r>
              <w:rPr>
                <w:b/>
              </w:rPr>
              <w:t>Postcode</w:t>
            </w:r>
          </w:p>
        </w:tc>
        <w:tc>
          <w:tcPr>
            <w:tcW w:w="4812" w:type="dxa"/>
            <w:vMerge/>
            <w:tcBorders>
              <w:bottom w:val="thickThinLargeGap" w:sz="24" w:space="0" w:color="auto"/>
              <w:right w:val="thickThinLargeGap" w:sz="24" w:space="0" w:color="auto"/>
            </w:tcBorders>
          </w:tcPr>
          <w:p w14:paraId="13B78AB9" w14:textId="77777777" w:rsidR="003B55CB" w:rsidRDefault="003B55CB" w:rsidP="00A07799">
            <w:pPr>
              <w:rPr>
                <w:b/>
              </w:rPr>
            </w:pPr>
          </w:p>
        </w:tc>
      </w:tr>
    </w:tbl>
    <w:p w14:paraId="6E7C1779" w14:textId="77777777" w:rsidR="00DB080F" w:rsidRDefault="00DB080F" w:rsidP="00DB080F"/>
    <w:p w14:paraId="299D61F7" w14:textId="77777777" w:rsidR="00D50EFD" w:rsidRDefault="00D50EFD" w:rsidP="009D15FB">
      <w:pPr>
        <w:pStyle w:val="Heading3"/>
      </w:pPr>
      <w:r>
        <w:t>Part 3. Other agencies</w:t>
      </w:r>
      <w:r w:rsidR="00E22454">
        <w:t>/ officer and contact details relevant</w:t>
      </w:r>
      <w:r>
        <w:t xml:space="preserve"> to case and involved (See Note</w:t>
      </w:r>
      <w:r w:rsidR="00E22454">
        <w:t>s</w:t>
      </w:r>
      <w:r>
        <w:t>)</w:t>
      </w:r>
    </w:p>
    <w:p w14:paraId="04611DCF" w14:textId="77777777" w:rsidR="00BB3BEB" w:rsidRPr="00BB3BEB" w:rsidRDefault="00BB3BEB" w:rsidP="00BB3BEB"/>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960"/>
      </w:tblGrid>
      <w:tr w:rsidR="00D50EFD" w14:paraId="391446FD" w14:textId="77777777" w:rsidTr="00727F29">
        <w:trPr>
          <w:trHeight w:val="858"/>
        </w:trPr>
        <w:tc>
          <w:tcPr>
            <w:tcW w:w="1620" w:type="dxa"/>
          </w:tcPr>
          <w:p w14:paraId="15C40598" w14:textId="77777777" w:rsidR="00D50EFD" w:rsidRDefault="00D50EFD">
            <w:r>
              <w:t>Please give details</w:t>
            </w:r>
          </w:p>
          <w:p w14:paraId="1C1748ED" w14:textId="77777777" w:rsidR="00D50EFD" w:rsidRDefault="00D50EFD"/>
          <w:p w14:paraId="4455621F" w14:textId="77777777" w:rsidR="00D50EFD" w:rsidRDefault="00D50EFD"/>
          <w:p w14:paraId="1AA217AE" w14:textId="77777777" w:rsidR="00D50EFD" w:rsidRDefault="00D50EFD"/>
          <w:p w14:paraId="57732E93" w14:textId="77777777" w:rsidR="00D50EFD" w:rsidRDefault="00D50EFD"/>
        </w:tc>
        <w:tc>
          <w:tcPr>
            <w:tcW w:w="12960" w:type="dxa"/>
          </w:tcPr>
          <w:p w14:paraId="78CE985D" w14:textId="77777777" w:rsidR="00D50EFD" w:rsidRDefault="00D50EFD">
            <w:pPr>
              <w:rPr>
                <w:b/>
              </w:rPr>
            </w:pPr>
          </w:p>
          <w:p w14:paraId="28B81542" w14:textId="77777777" w:rsidR="00D50EFD" w:rsidRDefault="00D50EFD">
            <w:pPr>
              <w:rPr>
                <w:b/>
              </w:rPr>
            </w:pPr>
          </w:p>
        </w:tc>
      </w:tr>
    </w:tbl>
    <w:p w14:paraId="59F432B9" w14:textId="77777777" w:rsidR="00D50EFD" w:rsidRDefault="00D50EFD">
      <w:pPr>
        <w:rPr>
          <w:b/>
        </w:rPr>
      </w:pPr>
    </w:p>
    <w:p w14:paraId="084AC2BF" w14:textId="77777777" w:rsidR="00D50EFD" w:rsidRDefault="00E22454">
      <w:pPr>
        <w:rPr>
          <w:b/>
        </w:rPr>
      </w:pPr>
      <w:r>
        <w:rPr>
          <w:b/>
        </w:rPr>
        <w:t>Part 4. (See Notes</w:t>
      </w:r>
      <w:r w:rsidR="00D50EFD">
        <w:rPr>
          <w:b/>
        </w:rPr>
        <w:t>) – Summary of dispute – attach separate sheet if necessary</w:t>
      </w:r>
    </w:p>
    <w:p w14:paraId="3EFB5BC1" w14:textId="77777777" w:rsidR="00BB3BEB" w:rsidRDefault="00BB3BEB">
      <w:pPr>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580"/>
      </w:tblGrid>
      <w:tr w:rsidR="00D50EFD" w14:paraId="0AF046FD" w14:textId="77777777">
        <w:trPr>
          <w:trHeight w:val="397"/>
        </w:trPr>
        <w:tc>
          <w:tcPr>
            <w:tcW w:w="14580" w:type="dxa"/>
          </w:tcPr>
          <w:p w14:paraId="371DBD34" w14:textId="45CA1250" w:rsidR="00D50EFD" w:rsidRDefault="00D50EFD">
            <w:pPr>
              <w:rPr>
                <w:b/>
              </w:rPr>
            </w:pPr>
          </w:p>
        </w:tc>
      </w:tr>
      <w:tr w:rsidR="00D50EFD" w14:paraId="36A8698A" w14:textId="77777777">
        <w:trPr>
          <w:trHeight w:val="397"/>
        </w:trPr>
        <w:tc>
          <w:tcPr>
            <w:tcW w:w="14580" w:type="dxa"/>
          </w:tcPr>
          <w:p w14:paraId="3EE01C3F" w14:textId="742D5D14" w:rsidR="00D50EFD" w:rsidRDefault="00D50EFD">
            <w:pPr>
              <w:rPr>
                <w:b/>
              </w:rPr>
            </w:pPr>
          </w:p>
        </w:tc>
      </w:tr>
      <w:tr w:rsidR="00D50EFD" w14:paraId="061E4A29" w14:textId="77777777">
        <w:trPr>
          <w:trHeight w:val="397"/>
        </w:trPr>
        <w:tc>
          <w:tcPr>
            <w:tcW w:w="14580" w:type="dxa"/>
          </w:tcPr>
          <w:p w14:paraId="75E5A600" w14:textId="15B116F3" w:rsidR="00D50EFD" w:rsidRDefault="00D50EFD">
            <w:pPr>
              <w:rPr>
                <w:b/>
              </w:rPr>
            </w:pPr>
          </w:p>
        </w:tc>
      </w:tr>
      <w:tr w:rsidR="00D50EFD" w14:paraId="1D50E17B" w14:textId="77777777">
        <w:trPr>
          <w:trHeight w:val="397"/>
        </w:trPr>
        <w:tc>
          <w:tcPr>
            <w:tcW w:w="14580" w:type="dxa"/>
          </w:tcPr>
          <w:p w14:paraId="530FB99F" w14:textId="77777777" w:rsidR="00D50EFD" w:rsidRDefault="00D50EFD">
            <w:pPr>
              <w:rPr>
                <w:b/>
              </w:rPr>
            </w:pPr>
          </w:p>
        </w:tc>
      </w:tr>
      <w:tr w:rsidR="00D50EFD" w14:paraId="2E67F56E" w14:textId="77777777">
        <w:trPr>
          <w:trHeight w:val="397"/>
        </w:trPr>
        <w:tc>
          <w:tcPr>
            <w:tcW w:w="14580" w:type="dxa"/>
          </w:tcPr>
          <w:p w14:paraId="42E6E18F" w14:textId="77777777" w:rsidR="00D50EFD" w:rsidRDefault="00D50EFD">
            <w:pPr>
              <w:rPr>
                <w:b/>
              </w:rPr>
            </w:pPr>
          </w:p>
        </w:tc>
      </w:tr>
      <w:tr w:rsidR="00D50EFD" w14:paraId="475CA5E4" w14:textId="77777777">
        <w:trPr>
          <w:trHeight w:val="397"/>
        </w:trPr>
        <w:tc>
          <w:tcPr>
            <w:tcW w:w="14580" w:type="dxa"/>
          </w:tcPr>
          <w:p w14:paraId="653F4591" w14:textId="77777777" w:rsidR="00D50EFD" w:rsidRDefault="00D50EFD">
            <w:pPr>
              <w:rPr>
                <w:b/>
              </w:rPr>
            </w:pPr>
          </w:p>
        </w:tc>
      </w:tr>
      <w:tr w:rsidR="00D50EFD" w14:paraId="7CA106F7" w14:textId="77777777">
        <w:trPr>
          <w:trHeight w:val="397"/>
        </w:trPr>
        <w:tc>
          <w:tcPr>
            <w:tcW w:w="14580" w:type="dxa"/>
          </w:tcPr>
          <w:p w14:paraId="4854E9FA" w14:textId="77777777" w:rsidR="00D50EFD" w:rsidRDefault="00D50EFD">
            <w:pPr>
              <w:rPr>
                <w:b/>
              </w:rPr>
            </w:pPr>
          </w:p>
        </w:tc>
      </w:tr>
      <w:tr w:rsidR="00D50EFD" w14:paraId="1D33C063" w14:textId="77777777">
        <w:trPr>
          <w:trHeight w:val="397"/>
        </w:trPr>
        <w:tc>
          <w:tcPr>
            <w:tcW w:w="14580" w:type="dxa"/>
          </w:tcPr>
          <w:p w14:paraId="48952831" w14:textId="77777777" w:rsidR="00D50EFD" w:rsidRDefault="00D50EFD">
            <w:pPr>
              <w:rPr>
                <w:b/>
              </w:rPr>
            </w:pPr>
          </w:p>
        </w:tc>
      </w:tr>
    </w:tbl>
    <w:p w14:paraId="65684E9C" w14:textId="77777777" w:rsidR="00D50EFD" w:rsidRDefault="00D50EFD">
      <w:pPr>
        <w:rPr>
          <w:b/>
        </w:rPr>
      </w:pPr>
    </w:p>
    <w:p w14:paraId="6D9C9CCC" w14:textId="77777777" w:rsidR="00E22454" w:rsidRPr="00E22454" w:rsidRDefault="00D50EFD" w:rsidP="00E22454">
      <w:pPr>
        <w:pStyle w:val="BodyText"/>
        <w:rPr>
          <w:b/>
          <w:sz w:val="24"/>
        </w:rPr>
      </w:pPr>
      <w:r>
        <w:rPr>
          <w:b/>
        </w:rPr>
        <w:t>Part 5 (See Note</w:t>
      </w:r>
      <w:r w:rsidR="00E22454">
        <w:rPr>
          <w:b/>
        </w:rPr>
        <w:t>s) – Risk</w:t>
      </w:r>
      <w:r w:rsidR="00261ABA">
        <w:rPr>
          <w:b/>
        </w:rPr>
        <w:t>/</w:t>
      </w:r>
      <w:r w:rsidR="00487B18">
        <w:rPr>
          <w:b/>
        </w:rPr>
        <w:t>Additional needs Assessment</w:t>
      </w:r>
      <w:r w:rsidR="006C781D">
        <w:rPr>
          <w:b/>
        </w:rPr>
        <w:t>.</w:t>
      </w:r>
    </w:p>
    <w:p w14:paraId="2C382E0E" w14:textId="77777777" w:rsidR="00D50EFD" w:rsidRDefault="00D50EFD">
      <w:pPr>
        <w:rPr>
          <w:b/>
        </w:rPr>
      </w:pPr>
      <w:r>
        <w:rPr>
          <w:b/>
        </w:rPr>
        <w:t xml:space="preserve"> </w:t>
      </w:r>
      <w:r w:rsidR="00E22454">
        <w:rPr>
          <w:b/>
        </w:rPr>
        <w:t xml:space="preserve"> </w:t>
      </w:r>
      <w:r>
        <w:rPr>
          <w:b/>
        </w:rPr>
        <w:t>Please tick appropriate boxes – attach additional sheet if necessary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631"/>
        <w:gridCol w:w="1062"/>
        <w:gridCol w:w="851"/>
        <w:gridCol w:w="2389"/>
        <w:gridCol w:w="1438"/>
        <w:gridCol w:w="709"/>
        <w:gridCol w:w="567"/>
        <w:gridCol w:w="5224"/>
      </w:tblGrid>
      <w:tr w:rsidR="00E22454" w14:paraId="70566056" w14:textId="77777777" w:rsidTr="00E22454">
        <w:trPr>
          <w:trHeight w:val="397"/>
        </w:trPr>
        <w:tc>
          <w:tcPr>
            <w:tcW w:w="2340" w:type="dxa"/>
            <w:gridSpan w:val="2"/>
          </w:tcPr>
          <w:p w14:paraId="024B90F4" w14:textId="77777777" w:rsidR="00E22454" w:rsidRDefault="00E22454">
            <w:pPr>
              <w:rPr>
                <w:b/>
              </w:rPr>
            </w:pPr>
            <w:r>
              <w:rPr>
                <w:b/>
              </w:rPr>
              <w:t>Has violence occurred?</w:t>
            </w:r>
          </w:p>
        </w:tc>
        <w:tc>
          <w:tcPr>
            <w:tcW w:w="1062" w:type="dxa"/>
          </w:tcPr>
          <w:p w14:paraId="28048728" w14:textId="77777777" w:rsidR="00E22454" w:rsidRDefault="00E22454">
            <w:pPr>
              <w:rPr>
                <w:b/>
              </w:rPr>
            </w:pPr>
            <w:r>
              <w:rPr>
                <w:b/>
              </w:rPr>
              <w:t>Yes</w:t>
            </w:r>
          </w:p>
        </w:tc>
        <w:tc>
          <w:tcPr>
            <w:tcW w:w="851" w:type="dxa"/>
          </w:tcPr>
          <w:p w14:paraId="50C1CAF2" w14:textId="77777777" w:rsidR="00E22454" w:rsidRDefault="00E22454">
            <w:pPr>
              <w:rPr>
                <w:b/>
              </w:rPr>
            </w:pPr>
            <w:r>
              <w:rPr>
                <w:b/>
              </w:rPr>
              <w:t>No</w:t>
            </w:r>
          </w:p>
        </w:tc>
        <w:tc>
          <w:tcPr>
            <w:tcW w:w="3827" w:type="dxa"/>
            <w:gridSpan w:val="2"/>
          </w:tcPr>
          <w:p w14:paraId="35938659" w14:textId="77777777" w:rsidR="00E22454" w:rsidRDefault="00E22454" w:rsidP="00E22454">
            <w:pPr>
              <w:rPr>
                <w:b/>
              </w:rPr>
            </w:pPr>
            <w:r>
              <w:rPr>
                <w:b/>
              </w:rPr>
              <w:t xml:space="preserve">Flagged as risk on your systems </w:t>
            </w:r>
          </w:p>
        </w:tc>
        <w:tc>
          <w:tcPr>
            <w:tcW w:w="709" w:type="dxa"/>
          </w:tcPr>
          <w:p w14:paraId="7795D567" w14:textId="77777777" w:rsidR="00E22454" w:rsidRDefault="00E22454" w:rsidP="00E22454">
            <w:pPr>
              <w:rPr>
                <w:b/>
              </w:rPr>
            </w:pPr>
          </w:p>
        </w:tc>
        <w:tc>
          <w:tcPr>
            <w:tcW w:w="567" w:type="dxa"/>
          </w:tcPr>
          <w:p w14:paraId="4A28BEC9" w14:textId="77777777" w:rsidR="00E22454" w:rsidRDefault="00E22454" w:rsidP="00E22454">
            <w:pPr>
              <w:rPr>
                <w:b/>
              </w:rPr>
            </w:pPr>
            <w:r>
              <w:rPr>
                <w:b/>
              </w:rPr>
              <w:t>No</w:t>
            </w:r>
          </w:p>
        </w:tc>
        <w:tc>
          <w:tcPr>
            <w:tcW w:w="5224" w:type="dxa"/>
          </w:tcPr>
          <w:p w14:paraId="182C144A" w14:textId="77777777" w:rsidR="009D15FB" w:rsidRDefault="009D15FB" w:rsidP="009D15FB">
            <w:pPr>
              <w:rPr>
                <w:b/>
              </w:rPr>
            </w:pPr>
            <w:r>
              <w:rPr>
                <w:b/>
              </w:rPr>
              <w:t>Give details here.</w:t>
            </w:r>
          </w:p>
          <w:p w14:paraId="6E132A9B" w14:textId="77777777" w:rsidR="00E22454" w:rsidRDefault="00E22454" w:rsidP="00E22454">
            <w:pPr>
              <w:rPr>
                <w:b/>
              </w:rPr>
            </w:pPr>
          </w:p>
        </w:tc>
      </w:tr>
      <w:tr w:rsidR="00D50EFD" w14:paraId="73507FAD" w14:textId="77777777">
        <w:trPr>
          <w:trHeight w:val="408"/>
        </w:trPr>
        <w:tc>
          <w:tcPr>
            <w:tcW w:w="14580" w:type="dxa"/>
            <w:gridSpan w:val="9"/>
          </w:tcPr>
          <w:p w14:paraId="60FD5FC9" w14:textId="77777777" w:rsidR="00D50EFD" w:rsidRDefault="00D50EFD">
            <w:pPr>
              <w:rPr>
                <w:b/>
              </w:rPr>
            </w:pPr>
          </w:p>
        </w:tc>
      </w:tr>
      <w:tr w:rsidR="00D50EFD" w14:paraId="060E6130" w14:textId="77777777">
        <w:trPr>
          <w:trHeight w:val="408"/>
        </w:trPr>
        <w:tc>
          <w:tcPr>
            <w:tcW w:w="14580" w:type="dxa"/>
            <w:gridSpan w:val="9"/>
          </w:tcPr>
          <w:p w14:paraId="723F11FF" w14:textId="77777777" w:rsidR="00D50EFD" w:rsidRDefault="00D50EFD">
            <w:pPr>
              <w:rPr>
                <w:b/>
              </w:rPr>
            </w:pPr>
          </w:p>
          <w:p w14:paraId="78A2511B" w14:textId="77777777" w:rsidR="00D50EFD" w:rsidRDefault="00D50EFD">
            <w:pPr>
              <w:rPr>
                <w:b/>
              </w:rPr>
            </w:pPr>
          </w:p>
        </w:tc>
      </w:tr>
      <w:tr w:rsidR="00D36024" w14:paraId="16361803" w14:textId="77777777" w:rsidTr="009D15FB">
        <w:trPr>
          <w:gridAfter w:val="4"/>
          <w:wAfter w:w="7938" w:type="dxa"/>
          <w:trHeight w:val="203"/>
        </w:trPr>
        <w:tc>
          <w:tcPr>
            <w:tcW w:w="709" w:type="dxa"/>
          </w:tcPr>
          <w:p w14:paraId="70B322F6" w14:textId="77777777" w:rsidR="00D36024" w:rsidRDefault="00D36024" w:rsidP="00E22454">
            <w:pPr>
              <w:rPr>
                <w:b/>
              </w:rPr>
            </w:pPr>
            <w:r>
              <w:rPr>
                <w:b/>
              </w:rPr>
              <w:t xml:space="preserve">No </w:t>
            </w:r>
          </w:p>
        </w:tc>
        <w:tc>
          <w:tcPr>
            <w:tcW w:w="5933" w:type="dxa"/>
            <w:gridSpan w:val="4"/>
          </w:tcPr>
          <w:p w14:paraId="23511DDF" w14:textId="77777777" w:rsidR="00D36024" w:rsidRDefault="00D36024" w:rsidP="009D15FB">
            <w:pPr>
              <w:rPr>
                <w:b/>
              </w:rPr>
            </w:pPr>
            <w:r>
              <w:rPr>
                <w:b/>
              </w:rPr>
              <w:t>Give details here.</w:t>
            </w:r>
          </w:p>
          <w:p w14:paraId="79F3BA11" w14:textId="77777777" w:rsidR="00D36024" w:rsidRDefault="00D36024" w:rsidP="00E22454">
            <w:pPr>
              <w:rPr>
                <w:b/>
              </w:rPr>
            </w:pPr>
          </w:p>
        </w:tc>
      </w:tr>
      <w:tr w:rsidR="00E22454" w14:paraId="2CC39B12" w14:textId="77777777">
        <w:trPr>
          <w:trHeight w:val="408"/>
        </w:trPr>
        <w:tc>
          <w:tcPr>
            <w:tcW w:w="14580" w:type="dxa"/>
            <w:gridSpan w:val="9"/>
          </w:tcPr>
          <w:p w14:paraId="3443EC0E" w14:textId="77777777" w:rsidR="00E22454" w:rsidRDefault="00E22454">
            <w:pPr>
              <w:rPr>
                <w:b/>
              </w:rPr>
            </w:pPr>
          </w:p>
        </w:tc>
      </w:tr>
      <w:tr w:rsidR="00E22454" w14:paraId="708D40ED" w14:textId="77777777">
        <w:trPr>
          <w:trHeight w:val="408"/>
        </w:trPr>
        <w:tc>
          <w:tcPr>
            <w:tcW w:w="14580" w:type="dxa"/>
            <w:gridSpan w:val="9"/>
          </w:tcPr>
          <w:p w14:paraId="6720CE0A" w14:textId="77777777" w:rsidR="00E22454" w:rsidRDefault="00E22454">
            <w:pPr>
              <w:rPr>
                <w:b/>
              </w:rPr>
            </w:pPr>
          </w:p>
        </w:tc>
      </w:tr>
    </w:tbl>
    <w:p w14:paraId="7600C87E" w14:textId="77777777" w:rsidR="00727F29" w:rsidRDefault="00727F29">
      <w:pPr>
        <w:jc w:val="center"/>
        <w:rPr>
          <w:b/>
        </w:rPr>
      </w:pPr>
    </w:p>
    <w:p w14:paraId="1718887B" w14:textId="77777777" w:rsidR="00727F29" w:rsidRDefault="00727F29">
      <w:pPr>
        <w:jc w:val="center"/>
        <w:rPr>
          <w:b/>
        </w:rPr>
      </w:pPr>
    </w:p>
    <w:p w14:paraId="23389028" w14:textId="77777777" w:rsidR="00813785" w:rsidRDefault="00813785">
      <w:pPr>
        <w:jc w:val="center"/>
        <w:rPr>
          <w:b/>
        </w:rPr>
      </w:pPr>
    </w:p>
    <w:p w14:paraId="4BFF0E38" w14:textId="77777777" w:rsidR="00727F29" w:rsidRDefault="00727F29">
      <w:pPr>
        <w:jc w:val="center"/>
        <w:rPr>
          <w:b/>
        </w:rPr>
      </w:pPr>
    </w:p>
    <w:p w14:paraId="12D16352" w14:textId="77777777" w:rsidR="00D50EFD" w:rsidRDefault="00D50EFD">
      <w:pPr>
        <w:jc w:val="center"/>
        <w:rPr>
          <w:b/>
          <w:sz w:val="28"/>
          <w:szCs w:val="28"/>
        </w:rPr>
      </w:pPr>
      <w:r w:rsidRPr="00772FEF">
        <w:rPr>
          <w:b/>
          <w:sz w:val="28"/>
          <w:szCs w:val="28"/>
        </w:rPr>
        <w:t>GUIDELINES FOR REFERRERS</w:t>
      </w:r>
    </w:p>
    <w:p w14:paraId="0BE7052C" w14:textId="77777777" w:rsidR="00BB3BEB" w:rsidRPr="00772FEF" w:rsidRDefault="00BB3BEB">
      <w:pPr>
        <w:jc w:val="center"/>
        <w:rPr>
          <w:b/>
          <w:sz w:val="28"/>
          <w:szCs w:val="28"/>
        </w:rPr>
      </w:pPr>
    </w:p>
    <w:p w14:paraId="05DC06A0" w14:textId="1A6E9245" w:rsidR="00D50EFD" w:rsidRPr="00772FEF" w:rsidRDefault="00D50EFD">
      <w:pPr>
        <w:rPr>
          <w:sz w:val="24"/>
        </w:rPr>
      </w:pPr>
      <w:r w:rsidRPr="00772FEF">
        <w:rPr>
          <w:sz w:val="24"/>
        </w:rPr>
        <w:t xml:space="preserve">For those of you that have made referrals to us in the past you will note that we have made some amendments to our referral form.  This is </w:t>
      </w:r>
      <w:r w:rsidR="00BB3BEB" w:rsidRPr="00772FEF">
        <w:rPr>
          <w:sz w:val="24"/>
        </w:rPr>
        <w:t>for</w:t>
      </w:r>
      <w:r w:rsidRPr="00772FEF">
        <w:rPr>
          <w:sz w:val="24"/>
        </w:rPr>
        <w:t xml:space="preserve"> us to give you the best possible service we can.  We have set out below a set of guidance notes to accompany the attached referral form.  Each note refers to a section on the form.</w:t>
      </w:r>
    </w:p>
    <w:p w14:paraId="64F6E6B0" w14:textId="77777777" w:rsidR="00D50EFD" w:rsidRPr="00772FEF" w:rsidRDefault="00D50EFD">
      <w:pPr>
        <w:rPr>
          <w:sz w:val="24"/>
        </w:rPr>
      </w:pPr>
    </w:p>
    <w:p w14:paraId="6EFCE179" w14:textId="5224EC45" w:rsidR="00D50EFD" w:rsidRPr="00772FEF" w:rsidRDefault="00A1267B">
      <w:pPr>
        <w:jc w:val="both"/>
        <w:rPr>
          <w:sz w:val="24"/>
        </w:rPr>
      </w:pPr>
      <w:r>
        <w:rPr>
          <w:b/>
          <w:sz w:val="24"/>
        </w:rPr>
        <w:t xml:space="preserve">Part 1 </w:t>
      </w:r>
      <w:r w:rsidR="00D50EFD" w:rsidRPr="00772FEF">
        <w:rPr>
          <w:b/>
          <w:sz w:val="24"/>
        </w:rPr>
        <w:t>Note</w:t>
      </w:r>
      <w:r w:rsidR="003B55CB" w:rsidRPr="00772FEF">
        <w:rPr>
          <w:b/>
          <w:sz w:val="24"/>
        </w:rPr>
        <w:t>s</w:t>
      </w:r>
      <w:r w:rsidR="00D50EFD" w:rsidRPr="00772FEF">
        <w:rPr>
          <w:b/>
          <w:sz w:val="24"/>
        </w:rPr>
        <w:t xml:space="preserve">: </w:t>
      </w:r>
      <w:r w:rsidR="00D50EFD" w:rsidRPr="00772FEF">
        <w:rPr>
          <w:sz w:val="24"/>
        </w:rPr>
        <w:t xml:space="preserve">Newport Mediation </w:t>
      </w:r>
      <w:r w:rsidR="00BB3BEB">
        <w:rPr>
          <w:sz w:val="24"/>
        </w:rPr>
        <w:t>will provide regular updates in</w:t>
      </w:r>
      <w:r w:rsidR="00D3089B">
        <w:rPr>
          <w:sz w:val="24"/>
        </w:rPr>
        <w:t xml:space="preserve"> </w:t>
      </w:r>
      <w:r w:rsidR="00D50EFD" w:rsidRPr="00772FEF">
        <w:rPr>
          <w:sz w:val="24"/>
        </w:rPr>
        <w:t xml:space="preserve">the process with the </w:t>
      </w:r>
      <w:r w:rsidR="00BB3BEB" w:rsidRPr="00772FEF">
        <w:rPr>
          <w:sz w:val="24"/>
        </w:rPr>
        <w:t>referrer,</w:t>
      </w:r>
      <w:r w:rsidR="00D50EFD" w:rsidRPr="00772FEF">
        <w:rPr>
          <w:sz w:val="24"/>
        </w:rPr>
        <w:t xml:space="preserve"> and it is important for speed and accuracy for us </w:t>
      </w:r>
      <w:r w:rsidR="00487B18">
        <w:rPr>
          <w:sz w:val="24"/>
        </w:rPr>
        <w:t>to have the details requested such as c</w:t>
      </w:r>
      <w:r w:rsidR="00D50EFD" w:rsidRPr="00772FEF">
        <w:rPr>
          <w:sz w:val="24"/>
        </w:rPr>
        <w:t xml:space="preserve">ontact names and numbers including direct line numbers, mobile phone numbers and e-mail addresses </w:t>
      </w:r>
      <w:r w:rsidR="00BB3BEB">
        <w:rPr>
          <w:sz w:val="24"/>
        </w:rPr>
        <w:t>to</w:t>
      </w:r>
      <w:r w:rsidR="00D50EFD" w:rsidRPr="00772FEF">
        <w:rPr>
          <w:sz w:val="24"/>
        </w:rPr>
        <w:t xml:space="preserve"> aid speed of direct contact </w:t>
      </w:r>
      <w:r w:rsidR="00BB3BEB" w:rsidRPr="00772FEF">
        <w:rPr>
          <w:sz w:val="24"/>
        </w:rPr>
        <w:t>if</w:t>
      </w:r>
      <w:r w:rsidR="00D50EFD" w:rsidRPr="00772FEF">
        <w:rPr>
          <w:sz w:val="24"/>
        </w:rPr>
        <w:t xml:space="preserve"> it is necessary.  </w:t>
      </w:r>
    </w:p>
    <w:p w14:paraId="7662E29A" w14:textId="77777777" w:rsidR="00D50EFD" w:rsidRPr="00772FEF" w:rsidRDefault="00D50EFD">
      <w:pPr>
        <w:jc w:val="both"/>
        <w:rPr>
          <w:sz w:val="24"/>
        </w:rPr>
      </w:pPr>
    </w:p>
    <w:p w14:paraId="4A9C33B1" w14:textId="77777777" w:rsidR="00D50EFD" w:rsidRPr="00772FEF" w:rsidRDefault="005D7BFB">
      <w:pPr>
        <w:pStyle w:val="BodyText"/>
        <w:rPr>
          <w:sz w:val="24"/>
        </w:rPr>
      </w:pPr>
      <w:r w:rsidRPr="00772FEF">
        <w:rPr>
          <w:b/>
          <w:sz w:val="24"/>
        </w:rPr>
        <w:t xml:space="preserve">Part 2 </w:t>
      </w:r>
      <w:r w:rsidR="003B55CB" w:rsidRPr="00772FEF">
        <w:rPr>
          <w:b/>
          <w:sz w:val="24"/>
        </w:rPr>
        <w:t>Notes</w:t>
      </w:r>
      <w:r w:rsidR="00D50EFD" w:rsidRPr="00772FEF">
        <w:rPr>
          <w:b/>
          <w:sz w:val="24"/>
        </w:rPr>
        <w:t>:</w:t>
      </w:r>
    </w:p>
    <w:p w14:paraId="6577EFFB" w14:textId="77777777" w:rsidR="006C781D" w:rsidRPr="005217F4" w:rsidRDefault="00772FEF" w:rsidP="006C781D">
      <w:pPr>
        <w:pStyle w:val="BodyText"/>
        <w:rPr>
          <w:b/>
          <w:sz w:val="24"/>
        </w:rPr>
      </w:pPr>
      <w:r>
        <w:rPr>
          <w:sz w:val="24"/>
        </w:rPr>
        <w:t xml:space="preserve">Please ensure we have current </w:t>
      </w:r>
      <w:r w:rsidR="003B55CB" w:rsidRPr="00772FEF">
        <w:rPr>
          <w:sz w:val="24"/>
        </w:rPr>
        <w:t>C</w:t>
      </w:r>
      <w:r w:rsidR="00D50EFD" w:rsidRPr="00772FEF">
        <w:rPr>
          <w:sz w:val="24"/>
        </w:rPr>
        <w:t xml:space="preserve">ontact </w:t>
      </w:r>
      <w:r w:rsidR="005D7BFB" w:rsidRPr="00772FEF">
        <w:rPr>
          <w:sz w:val="24"/>
        </w:rPr>
        <w:t xml:space="preserve">home </w:t>
      </w:r>
      <w:r w:rsidRPr="00772FEF">
        <w:rPr>
          <w:sz w:val="24"/>
        </w:rPr>
        <w:t xml:space="preserve">and </w:t>
      </w:r>
      <w:r w:rsidR="005D7BFB" w:rsidRPr="00772FEF">
        <w:rPr>
          <w:sz w:val="24"/>
        </w:rPr>
        <w:t xml:space="preserve">mobile </w:t>
      </w:r>
      <w:r w:rsidR="00D50EFD" w:rsidRPr="00772FEF">
        <w:rPr>
          <w:sz w:val="24"/>
        </w:rPr>
        <w:t>telephone numbers</w:t>
      </w:r>
      <w:r w:rsidRPr="00772FEF">
        <w:rPr>
          <w:sz w:val="24"/>
        </w:rPr>
        <w:t xml:space="preserve"> including </w:t>
      </w:r>
      <w:r w:rsidRPr="005217F4">
        <w:rPr>
          <w:b/>
          <w:sz w:val="24"/>
        </w:rPr>
        <w:t>email addresses</w:t>
      </w:r>
      <w:r w:rsidRPr="00772FEF">
        <w:rPr>
          <w:sz w:val="24"/>
        </w:rPr>
        <w:t xml:space="preserve"> </w:t>
      </w:r>
      <w:r>
        <w:rPr>
          <w:sz w:val="24"/>
        </w:rPr>
        <w:t xml:space="preserve">of the parties </w:t>
      </w:r>
      <w:r w:rsidR="006C781D">
        <w:rPr>
          <w:sz w:val="24"/>
        </w:rPr>
        <w:t xml:space="preserve">involved </w:t>
      </w:r>
      <w:r w:rsidR="006C781D" w:rsidRPr="00772FEF">
        <w:rPr>
          <w:sz w:val="24"/>
        </w:rPr>
        <w:t>this</w:t>
      </w:r>
      <w:r w:rsidR="00D50EFD" w:rsidRPr="00772FEF">
        <w:rPr>
          <w:sz w:val="24"/>
        </w:rPr>
        <w:t xml:space="preserve"> will speed up the contact process.</w:t>
      </w:r>
      <w:r w:rsidR="006C781D" w:rsidRPr="006C781D">
        <w:rPr>
          <w:sz w:val="24"/>
        </w:rPr>
        <w:t xml:space="preserve"> </w:t>
      </w:r>
      <w:r w:rsidR="006C781D" w:rsidRPr="005217F4">
        <w:rPr>
          <w:b/>
          <w:sz w:val="24"/>
        </w:rPr>
        <w:t xml:space="preserve">Postcodes are particularly important since different areas of have similar street names. </w:t>
      </w:r>
    </w:p>
    <w:p w14:paraId="453E527D" w14:textId="77777777" w:rsidR="00D50EFD" w:rsidRPr="005217F4" w:rsidRDefault="00D50EFD">
      <w:pPr>
        <w:pStyle w:val="BodyText"/>
        <w:rPr>
          <w:b/>
          <w:sz w:val="24"/>
        </w:rPr>
      </w:pPr>
    </w:p>
    <w:p w14:paraId="02EF6B3E" w14:textId="77777777" w:rsidR="00D50EFD" w:rsidRPr="00772FEF" w:rsidRDefault="005D7BFB">
      <w:pPr>
        <w:pStyle w:val="BodyText"/>
        <w:rPr>
          <w:sz w:val="24"/>
        </w:rPr>
      </w:pPr>
      <w:r w:rsidRPr="00772FEF">
        <w:rPr>
          <w:b/>
          <w:sz w:val="24"/>
        </w:rPr>
        <w:t xml:space="preserve">Part 3 </w:t>
      </w:r>
      <w:r w:rsidR="00772FEF" w:rsidRPr="00772FEF">
        <w:rPr>
          <w:b/>
          <w:sz w:val="24"/>
        </w:rPr>
        <w:t>Notes</w:t>
      </w:r>
      <w:r w:rsidR="00D50EFD" w:rsidRPr="00772FEF">
        <w:rPr>
          <w:b/>
          <w:sz w:val="24"/>
        </w:rPr>
        <w:t>:</w:t>
      </w:r>
      <w:r w:rsidR="00772FEF">
        <w:rPr>
          <w:b/>
          <w:sz w:val="24"/>
        </w:rPr>
        <w:t xml:space="preserve"> </w:t>
      </w:r>
      <w:r w:rsidR="00D50EFD" w:rsidRPr="00772FEF">
        <w:rPr>
          <w:sz w:val="24"/>
        </w:rPr>
        <w:t xml:space="preserve">To ensure that we gain as much information as we </w:t>
      </w:r>
      <w:r w:rsidR="00772FEF" w:rsidRPr="00772FEF">
        <w:rPr>
          <w:sz w:val="24"/>
        </w:rPr>
        <w:t>need, it</w:t>
      </w:r>
      <w:r w:rsidR="00D50EFD" w:rsidRPr="00772FEF">
        <w:rPr>
          <w:sz w:val="24"/>
        </w:rPr>
        <w:t xml:space="preserve"> would also be useful if you were to inform other appropriate agencies that you are referring the case to avoid duplication of effort and to minimise that the chance of another agency inadvertently undermining the mediation process.</w:t>
      </w:r>
    </w:p>
    <w:p w14:paraId="35F1D73B" w14:textId="77777777" w:rsidR="00D50EFD" w:rsidRPr="00772FEF" w:rsidRDefault="00D50EFD">
      <w:pPr>
        <w:pStyle w:val="BodyText"/>
        <w:rPr>
          <w:sz w:val="24"/>
        </w:rPr>
      </w:pPr>
    </w:p>
    <w:p w14:paraId="19DAC4A3" w14:textId="77777777" w:rsidR="00D50EFD" w:rsidRPr="00772FEF" w:rsidRDefault="00772FEF">
      <w:pPr>
        <w:pStyle w:val="BodyText"/>
        <w:rPr>
          <w:sz w:val="24"/>
        </w:rPr>
      </w:pPr>
      <w:r w:rsidRPr="00772FEF">
        <w:rPr>
          <w:b/>
          <w:sz w:val="24"/>
        </w:rPr>
        <w:t>Part 4 Notes:</w:t>
      </w:r>
      <w:r>
        <w:rPr>
          <w:b/>
          <w:sz w:val="24"/>
        </w:rPr>
        <w:t xml:space="preserve"> </w:t>
      </w:r>
      <w:r w:rsidR="00D50EFD" w:rsidRPr="00772FEF">
        <w:rPr>
          <w:sz w:val="24"/>
        </w:rPr>
        <w:t xml:space="preserve">Often disputes are about more than one single issue.  </w:t>
      </w:r>
      <w:r w:rsidR="005217F4">
        <w:rPr>
          <w:sz w:val="24"/>
        </w:rPr>
        <w:t xml:space="preserve">A summary of the situation </w:t>
      </w:r>
      <w:r w:rsidR="00D50EFD" w:rsidRPr="00772FEF">
        <w:rPr>
          <w:sz w:val="24"/>
        </w:rPr>
        <w:t xml:space="preserve">in this section will allow us to assess whether mediation is a viable step and aids mediators in the preparation of a case. </w:t>
      </w:r>
    </w:p>
    <w:p w14:paraId="78B64F4B" w14:textId="77777777" w:rsidR="00772FEF" w:rsidRPr="00772FEF" w:rsidRDefault="00772FEF">
      <w:pPr>
        <w:pStyle w:val="BodyText"/>
        <w:rPr>
          <w:b/>
          <w:sz w:val="24"/>
        </w:rPr>
      </w:pPr>
    </w:p>
    <w:p w14:paraId="050CE54A" w14:textId="38BE1677" w:rsidR="00772FEF" w:rsidRPr="005217F4" w:rsidRDefault="00772FEF" w:rsidP="00772FEF">
      <w:pPr>
        <w:pStyle w:val="BodyText"/>
        <w:rPr>
          <w:b/>
          <w:sz w:val="24"/>
        </w:rPr>
      </w:pPr>
      <w:r w:rsidRPr="00772FEF">
        <w:rPr>
          <w:b/>
          <w:sz w:val="24"/>
        </w:rPr>
        <w:t xml:space="preserve">Part 5 </w:t>
      </w:r>
      <w:r w:rsidR="00D50EFD" w:rsidRPr="00772FEF">
        <w:rPr>
          <w:b/>
          <w:sz w:val="24"/>
        </w:rPr>
        <w:t>Note</w:t>
      </w:r>
      <w:r w:rsidRPr="00772FEF">
        <w:rPr>
          <w:b/>
          <w:sz w:val="24"/>
        </w:rPr>
        <w:t>s</w:t>
      </w:r>
      <w:r w:rsidR="00D50EFD" w:rsidRPr="00772FEF">
        <w:rPr>
          <w:b/>
          <w:sz w:val="24"/>
        </w:rPr>
        <w:t>:</w:t>
      </w:r>
      <w:r>
        <w:rPr>
          <w:b/>
          <w:sz w:val="24"/>
        </w:rPr>
        <w:t xml:space="preserve"> </w:t>
      </w:r>
      <w:r w:rsidR="00BB3BEB">
        <w:rPr>
          <w:sz w:val="24"/>
        </w:rPr>
        <w:t>T</w:t>
      </w:r>
      <w:r w:rsidR="00D50EFD" w:rsidRPr="00772FEF">
        <w:rPr>
          <w:sz w:val="24"/>
        </w:rPr>
        <w:t xml:space="preserve">o ensure the viability of mediation and to underpin the health and safety of the mediators it is essential to know whether violence is a factor in a dispute.  Violence in a dispute </w:t>
      </w:r>
      <w:r w:rsidRPr="00772FEF">
        <w:rPr>
          <w:sz w:val="24"/>
        </w:rPr>
        <w:t xml:space="preserve">or flagged as a risk on your systems </w:t>
      </w:r>
      <w:r w:rsidR="00D50EFD" w:rsidRPr="00772FEF">
        <w:rPr>
          <w:sz w:val="24"/>
        </w:rPr>
        <w:t xml:space="preserve">does not mean that the service will reject the </w:t>
      </w:r>
      <w:r w:rsidR="00BB3BEB" w:rsidRPr="00772FEF">
        <w:rPr>
          <w:sz w:val="24"/>
        </w:rPr>
        <w:t>referral,</w:t>
      </w:r>
      <w:r w:rsidR="00D50EFD" w:rsidRPr="00772FEF">
        <w:rPr>
          <w:sz w:val="24"/>
        </w:rPr>
        <w:t xml:space="preserve"> but we need to know.</w:t>
      </w:r>
      <w:r w:rsidRPr="00772FEF">
        <w:rPr>
          <w:sz w:val="24"/>
        </w:rPr>
        <w:t xml:space="preserve"> </w:t>
      </w:r>
      <w:r w:rsidRPr="005217F4">
        <w:rPr>
          <w:b/>
          <w:sz w:val="24"/>
        </w:rPr>
        <w:t xml:space="preserve">You can include any information </w:t>
      </w:r>
      <w:r w:rsidR="00487B18" w:rsidRPr="005217F4">
        <w:rPr>
          <w:b/>
          <w:sz w:val="24"/>
        </w:rPr>
        <w:t>if any</w:t>
      </w:r>
      <w:r w:rsidRPr="005217F4">
        <w:rPr>
          <w:b/>
          <w:sz w:val="24"/>
        </w:rPr>
        <w:t xml:space="preserve"> party </w:t>
      </w:r>
      <w:r w:rsidR="00BB3BEB">
        <w:rPr>
          <w:b/>
          <w:sz w:val="24"/>
        </w:rPr>
        <w:t>h</w:t>
      </w:r>
      <w:r w:rsidR="00487B18" w:rsidRPr="005217F4">
        <w:rPr>
          <w:b/>
          <w:sz w:val="24"/>
        </w:rPr>
        <w:t xml:space="preserve">as </w:t>
      </w:r>
      <w:r w:rsidR="00BB3BEB">
        <w:rPr>
          <w:b/>
          <w:sz w:val="24"/>
        </w:rPr>
        <w:t>a</w:t>
      </w:r>
      <w:r w:rsidR="00487B18" w:rsidRPr="005217F4">
        <w:rPr>
          <w:b/>
          <w:sz w:val="24"/>
        </w:rPr>
        <w:t>dditional needs (health, mobility and communication)</w:t>
      </w:r>
    </w:p>
    <w:p w14:paraId="5AC4F0DE" w14:textId="77777777" w:rsidR="00D50EFD" w:rsidRPr="00772FEF" w:rsidRDefault="00D50EFD">
      <w:pPr>
        <w:pStyle w:val="BodyText"/>
        <w:rPr>
          <w:sz w:val="24"/>
        </w:rPr>
      </w:pPr>
    </w:p>
    <w:p w14:paraId="50595C33" w14:textId="77777777" w:rsidR="00D50EFD" w:rsidRDefault="00772FEF">
      <w:pPr>
        <w:rPr>
          <w:b/>
          <w:sz w:val="32"/>
          <w:szCs w:val="32"/>
        </w:rPr>
      </w:pPr>
      <w:r w:rsidRPr="00772FEF">
        <w:rPr>
          <w:b/>
          <w:sz w:val="32"/>
          <w:szCs w:val="32"/>
        </w:rPr>
        <w:t>If you are in doubt about referring a case ring the OFFICE ON 01633 858441</w:t>
      </w:r>
      <w:r w:rsidR="00487B18">
        <w:rPr>
          <w:b/>
          <w:sz w:val="32"/>
          <w:szCs w:val="32"/>
        </w:rPr>
        <w:t xml:space="preserve"> or send an Email </w:t>
      </w:r>
      <w:r w:rsidR="00105E46" w:rsidRPr="00105E46">
        <w:rPr>
          <w:b/>
          <w:sz w:val="32"/>
          <w:szCs w:val="32"/>
        </w:rPr>
        <w:t>to admin@mediationinwales.org</w:t>
      </w:r>
      <w:r w:rsidR="00105E46">
        <w:rPr>
          <w:b/>
          <w:sz w:val="32"/>
          <w:szCs w:val="32"/>
        </w:rPr>
        <w:t xml:space="preserve"> </w:t>
      </w:r>
    </w:p>
    <w:sectPr w:rsidR="00D50EFD" w:rsidSect="00E22454">
      <w:footerReference w:type="even" r:id="rId9"/>
      <w:footerReference w:type="default" r:id="rId10"/>
      <w:pgSz w:w="16838" w:h="11906" w:orient="landscape" w:code="9"/>
      <w:pgMar w:top="568" w:right="907" w:bottom="1134" w:left="1304"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01D421" w14:textId="77777777" w:rsidR="00437631" w:rsidRDefault="00437631">
      <w:r>
        <w:separator/>
      </w:r>
    </w:p>
  </w:endnote>
  <w:endnote w:type="continuationSeparator" w:id="0">
    <w:p w14:paraId="25278C5E" w14:textId="77777777" w:rsidR="00437631" w:rsidRDefault="004376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015D5" w14:textId="77777777" w:rsidR="00727F29" w:rsidRDefault="00727F2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ED26C36" w14:textId="77777777" w:rsidR="00727F29" w:rsidRDefault="00727F29">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73E18" w14:textId="77777777" w:rsidR="00727F29" w:rsidRDefault="00727F2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20D65">
      <w:rPr>
        <w:rStyle w:val="PageNumber"/>
        <w:noProof/>
      </w:rPr>
      <w:t>4</w:t>
    </w:r>
    <w:r>
      <w:rPr>
        <w:rStyle w:val="PageNumber"/>
      </w:rPr>
      <w:fldChar w:fldCharType="end"/>
    </w:r>
  </w:p>
  <w:p w14:paraId="28260AFE" w14:textId="77777777" w:rsidR="00727F29" w:rsidRDefault="00727F29">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0229E5" w14:textId="77777777" w:rsidR="00437631" w:rsidRDefault="00437631">
      <w:r>
        <w:separator/>
      </w:r>
    </w:p>
  </w:footnote>
  <w:footnote w:type="continuationSeparator" w:id="0">
    <w:p w14:paraId="4AF4B253" w14:textId="77777777" w:rsidR="00437631" w:rsidRDefault="004376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8CB"/>
    <w:rsid w:val="00020D65"/>
    <w:rsid w:val="00105E46"/>
    <w:rsid w:val="00146405"/>
    <w:rsid w:val="00194EDF"/>
    <w:rsid w:val="001A23EA"/>
    <w:rsid w:val="00220E32"/>
    <w:rsid w:val="0023024B"/>
    <w:rsid w:val="00261ABA"/>
    <w:rsid w:val="00275F1E"/>
    <w:rsid w:val="002B6746"/>
    <w:rsid w:val="002C468C"/>
    <w:rsid w:val="002C5A24"/>
    <w:rsid w:val="002E4860"/>
    <w:rsid w:val="003333CA"/>
    <w:rsid w:val="00365294"/>
    <w:rsid w:val="003B55CB"/>
    <w:rsid w:val="003E6BEA"/>
    <w:rsid w:val="00437631"/>
    <w:rsid w:val="00487B18"/>
    <w:rsid w:val="00494496"/>
    <w:rsid w:val="004B40B2"/>
    <w:rsid w:val="005217F4"/>
    <w:rsid w:val="00545339"/>
    <w:rsid w:val="005D7BFB"/>
    <w:rsid w:val="006809EF"/>
    <w:rsid w:val="006A0BD5"/>
    <w:rsid w:val="006B5A02"/>
    <w:rsid w:val="006C2E56"/>
    <w:rsid w:val="006C781D"/>
    <w:rsid w:val="00723074"/>
    <w:rsid w:val="00727F29"/>
    <w:rsid w:val="00772FEF"/>
    <w:rsid w:val="007D6F4D"/>
    <w:rsid w:val="00813785"/>
    <w:rsid w:val="00841864"/>
    <w:rsid w:val="008E4C67"/>
    <w:rsid w:val="008F08CB"/>
    <w:rsid w:val="00904CF7"/>
    <w:rsid w:val="009077AE"/>
    <w:rsid w:val="00916FBB"/>
    <w:rsid w:val="009A234C"/>
    <w:rsid w:val="009D15FB"/>
    <w:rsid w:val="00A07799"/>
    <w:rsid w:val="00A1267B"/>
    <w:rsid w:val="00A209A3"/>
    <w:rsid w:val="00A42A6B"/>
    <w:rsid w:val="00A5477A"/>
    <w:rsid w:val="00B02DF0"/>
    <w:rsid w:val="00B23002"/>
    <w:rsid w:val="00B30A31"/>
    <w:rsid w:val="00BB3BEB"/>
    <w:rsid w:val="00C15297"/>
    <w:rsid w:val="00C245F9"/>
    <w:rsid w:val="00CC4C75"/>
    <w:rsid w:val="00CD4C25"/>
    <w:rsid w:val="00CE6609"/>
    <w:rsid w:val="00D061F9"/>
    <w:rsid w:val="00D3089B"/>
    <w:rsid w:val="00D36024"/>
    <w:rsid w:val="00D50EFD"/>
    <w:rsid w:val="00D5442B"/>
    <w:rsid w:val="00D56F26"/>
    <w:rsid w:val="00DB080F"/>
    <w:rsid w:val="00E22454"/>
    <w:rsid w:val="00E81787"/>
    <w:rsid w:val="00EA481D"/>
    <w:rsid w:val="00EB26A4"/>
    <w:rsid w:val="00ED725A"/>
    <w:rsid w:val="00EE45F1"/>
    <w:rsid w:val="00FA6EE7"/>
    <w:rsid w:val="00FB6315"/>
    <w:rsid w:val="00FC073C"/>
    <w:rsid w:val="00FD2E24"/>
    <w:rsid w:val="00FD6F86"/>
    <w:rsid w:val="00FF75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44B937"/>
  <w15:chartTrackingRefBased/>
  <w15:docId w15:val="{DA20174C-CE84-6D48-B339-7FC49483C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szCs w:val="24"/>
      <w:lang w:eastAsia="en-US"/>
    </w:rPr>
  </w:style>
  <w:style w:type="paragraph" w:styleId="Heading1">
    <w:name w:val="heading 1"/>
    <w:basedOn w:val="Normal"/>
    <w:next w:val="Normal"/>
    <w:qFormat/>
    <w:pPr>
      <w:keepNext/>
      <w:outlineLvl w:val="0"/>
    </w:pPr>
    <w:rPr>
      <w:b/>
      <w:bCs/>
      <w:noProof/>
      <w:sz w:val="72"/>
      <w:lang w:val="en-US"/>
    </w:rPr>
  </w:style>
  <w:style w:type="paragraph" w:styleId="Heading2">
    <w:name w:val="heading 2"/>
    <w:basedOn w:val="Normal"/>
    <w:next w:val="Normal"/>
    <w:qFormat/>
    <w:pPr>
      <w:keepNext/>
      <w:outlineLvl w:val="1"/>
    </w:pPr>
    <w:rPr>
      <w:sz w:val="28"/>
      <w:lang w:val="en-US"/>
    </w:rPr>
  </w:style>
  <w:style w:type="paragraph" w:styleId="Heading3">
    <w:name w:val="heading 3"/>
    <w:basedOn w:val="Normal"/>
    <w:next w:val="Normal"/>
    <w:qFormat/>
    <w:pPr>
      <w:keepNex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Footer">
    <w:name w:val="footer"/>
    <w:basedOn w:val="Normal"/>
    <w:link w:val="FooterChar"/>
    <w:pPr>
      <w:tabs>
        <w:tab w:val="center" w:pos="4153"/>
        <w:tab w:val="right" w:pos="8306"/>
      </w:tabs>
    </w:pPr>
  </w:style>
  <w:style w:type="character" w:styleId="PageNumber">
    <w:name w:val="page number"/>
    <w:basedOn w:val="DefaultParagraphFont"/>
  </w:style>
  <w:style w:type="paragraph" w:styleId="Title">
    <w:name w:val="Title"/>
    <w:basedOn w:val="Normal"/>
    <w:qFormat/>
    <w:pPr>
      <w:jc w:val="center"/>
    </w:pPr>
    <w:rPr>
      <w:b/>
      <w:bCs/>
    </w:rPr>
  </w:style>
  <w:style w:type="paragraph" w:styleId="BodyText">
    <w:name w:val="Body Text"/>
    <w:basedOn w:val="Normal"/>
    <w:pPr>
      <w:jc w:val="both"/>
    </w:pPr>
  </w:style>
  <w:style w:type="character" w:styleId="FollowedHyperlink">
    <w:name w:val="FollowedHyperlink"/>
    <w:rPr>
      <w:color w:val="800080"/>
      <w:u w:val="single"/>
    </w:rPr>
  </w:style>
  <w:style w:type="paragraph" w:styleId="Header">
    <w:name w:val="header"/>
    <w:basedOn w:val="Normal"/>
    <w:pPr>
      <w:tabs>
        <w:tab w:val="center" w:pos="4320"/>
        <w:tab w:val="right" w:pos="8640"/>
      </w:tabs>
    </w:pPr>
  </w:style>
  <w:style w:type="character" w:customStyle="1" w:styleId="FooterChar">
    <w:name w:val="Footer Char"/>
    <w:link w:val="Footer"/>
    <w:rsid w:val="004B40B2"/>
    <w:rPr>
      <w:rFonts w:ascii="Arial" w:hAnsi="Arial"/>
      <w:sz w:val="22"/>
      <w:szCs w:val="24"/>
      <w:lang w:eastAsia="en-US"/>
    </w:rPr>
  </w:style>
  <w:style w:type="character" w:styleId="UnresolvedMention">
    <w:name w:val="Unresolved Mention"/>
    <w:uiPriority w:val="99"/>
    <w:semiHidden/>
    <w:unhideWhenUsed/>
    <w:rsid w:val="00105E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dmin@mediationinwales.org" TargetMode="External"/><Relationship Id="rId3" Type="http://schemas.openxmlformats.org/officeDocument/2006/relationships/webSettings" Target="webSettings.xml"/><Relationship Id="rId7" Type="http://schemas.openxmlformats.org/officeDocument/2006/relationships/hyperlink" Target="http://www.mediationinwales.org"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691</Words>
  <Characters>3944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Social Wellbeing and Housing</vt:lpstr>
    </vt:vector>
  </TitlesOfParts>
  <Company>NCC</Company>
  <LinksUpToDate>false</LinksUpToDate>
  <CharactersWithSpaces>4626</CharactersWithSpaces>
  <SharedDoc>false</SharedDoc>
  <HLinks>
    <vt:vector size="36" baseType="variant">
      <vt:variant>
        <vt:i4>4128850</vt:i4>
      </vt:variant>
      <vt:variant>
        <vt:i4>15</vt:i4>
      </vt:variant>
      <vt:variant>
        <vt:i4>0</vt:i4>
      </vt:variant>
      <vt:variant>
        <vt:i4>5</vt:i4>
      </vt:variant>
      <vt:variant>
        <vt:lpwstr>https://nch2016.newportcityhomes.com/main.aspx?etc=2&amp;extraqs=%3f_gridType%3d2%26etc%3d2%26id%3d%257b3600DCC3-2CCE-ED11-9474-00155D00B6F2%257d%26opened%3dgrid%26process%3d106ea41d-331b-4abd-9887-c3924850db18%26processts%3d1262938211%26rskey%3d%257b8DF19B44-A073-40C3-9D6D-EE1355D8C4BA%257d&amp;pagemode=iframe&amp;pagetype=entityrecord&amp;rskey=%7b8DF19B44-A073-40C3-9D6D-EE1355D8C4BA%7d</vt:lpwstr>
      </vt:variant>
      <vt:variant>
        <vt:lpwstr/>
      </vt:variant>
      <vt:variant>
        <vt:i4>4128850</vt:i4>
      </vt:variant>
      <vt:variant>
        <vt:i4>12</vt:i4>
      </vt:variant>
      <vt:variant>
        <vt:i4>0</vt:i4>
      </vt:variant>
      <vt:variant>
        <vt:i4>5</vt:i4>
      </vt:variant>
      <vt:variant>
        <vt:lpwstr>https://nch2016.newportcityhomes.com/main.aspx?etc=2&amp;extraqs=%3f_gridType%3d2%26etc%3d2%26id%3d%257b3600DCC3-2CCE-ED11-9474-00155D00B6F2%257d%26opened%3dgrid%26process%3d106ea41d-331b-4abd-9887-c3924850db18%26processts%3d1262938211%26rskey%3d%257b8DF19B44-A073-40C3-9D6D-EE1355D8C4BA%257d&amp;pagemode=iframe&amp;pagetype=entityrecord&amp;rskey=%7b8DF19B44-A073-40C3-9D6D-EE1355D8C4BA%7d</vt:lpwstr>
      </vt:variant>
      <vt:variant>
        <vt:lpwstr/>
      </vt:variant>
      <vt:variant>
        <vt:i4>3604563</vt:i4>
      </vt:variant>
      <vt:variant>
        <vt:i4>9</vt:i4>
      </vt:variant>
      <vt:variant>
        <vt:i4>0</vt:i4>
      </vt:variant>
      <vt:variant>
        <vt:i4>5</vt:i4>
      </vt:variant>
      <vt:variant>
        <vt:lpwstr>https://nch2016.newportcityhomes.com/main.aspx?etc=2&amp;extraqs=%3f_gridType%3d2%26etc%3d2%26id%3d%257b3CA6025D-D44B-E911-943D-00155D00B647%257d%26opened%3dgrid%26process%3d106ea41d-331b-4abd-9887-c3924850db18%26processts%3d1262938211%26rskey%3d%257b8DF19B44-A073-40C3-9D6D-EE1355D8C4BA%257d&amp;pagemode=iframe&amp;pagetype=entityrecord&amp;rskey=%7b8DF19B44-A073-40C3-9D6D-EE1355D8C4BA%7d</vt:lpwstr>
      </vt:variant>
      <vt:variant>
        <vt:lpwstr/>
      </vt:variant>
      <vt:variant>
        <vt:i4>3604563</vt:i4>
      </vt:variant>
      <vt:variant>
        <vt:i4>6</vt:i4>
      </vt:variant>
      <vt:variant>
        <vt:i4>0</vt:i4>
      </vt:variant>
      <vt:variant>
        <vt:i4>5</vt:i4>
      </vt:variant>
      <vt:variant>
        <vt:lpwstr>https://nch2016.newportcityhomes.com/main.aspx?etc=2&amp;extraqs=%3f_gridType%3d2%26etc%3d2%26id%3d%257b3CA6025D-D44B-E911-943D-00155D00B647%257d%26opened%3dgrid%26process%3d106ea41d-331b-4abd-9887-c3924850db18%26processts%3d1262938211%26rskey%3d%257b8DF19B44-A073-40C3-9D6D-EE1355D8C4BA%257d&amp;pagemode=iframe&amp;pagetype=entityrecord&amp;rskey=%7b8DF19B44-A073-40C3-9D6D-EE1355D8C4BA%7d</vt:lpwstr>
      </vt:variant>
      <vt:variant>
        <vt:lpwstr/>
      </vt:variant>
      <vt:variant>
        <vt:i4>5832830</vt:i4>
      </vt:variant>
      <vt:variant>
        <vt:i4>3</vt:i4>
      </vt:variant>
      <vt:variant>
        <vt:i4>0</vt:i4>
      </vt:variant>
      <vt:variant>
        <vt:i4>5</vt:i4>
      </vt:variant>
      <vt:variant>
        <vt:lpwstr>mailto:admin@mediationinwales.org</vt:lpwstr>
      </vt:variant>
      <vt:variant>
        <vt:lpwstr/>
      </vt:variant>
      <vt:variant>
        <vt:i4>6094926</vt:i4>
      </vt:variant>
      <vt:variant>
        <vt:i4>0</vt:i4>
      </vt:variant>
      <vt:variant>
        <vt:i4>0</vt:i4>
      </vt:variant>
      <vt:variant>
        <vt:i4>5</vt:i4>
      </vt:variant>
      <vt:variant>
        <vt:lpwstr>http://www.mediationinwales.org/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 Wellbeing and Housing</dc:title>
  <dc:subject/>
  <dc:creator>NCC</dc:creator>
  <cp:keywords/>
  <cp:lastModifiedBy>Lynne Hughes-Williams</cp:lastModifiedBy>
  <cp:revision>2</cp:revision>
  <cp:lastPrinted>2007-11-29T12:33:00Z</cp:lastPrinted>
  <dcterms:created xsi:type="dcterms:W3CDTF">2024-07-01T09:06:00Z</dcterms:created>
  <dcterms:modified xsi:type="dcterms:W3CDTF">2024-07-01T09:06:00Z</dcterms:modified>
</cp:coreProperties>
</file>